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10B34" w14:textId="4DE59104" w:rsidR="00152546" w:rsidRDefault="00152546" w:rsidP="00152546">
      <w:pPr>
        <w:shd w:val="clear" w:color="auto" w:fill="FFFFFF"/>
        <w:spacing w:beforeAutospacing="1" w:afterAutospacing="1"/>
        <w:textAlignment w:val="baseline"/>
        <w:rPr>
          <w:rFonts w:ascii="Segoe UI" w:hAnsi="Segoe UI" w:cs="Segoe UI"/>
          <w:color w:val="000000"/>
          <w:sz w:val="23"/>
          <w:szCs w:val="23"/>
        </w:rPr>
      </w:pPr>
      <w:r>
        <w:rPr>
          <w:rFonts w:ascii="Segoe UI" w:hAnsi="Segoe UI" w:cs="Segoe UI"/>
          <w:color w:val="000000"/>
          <w:sz w:val="23"/>
          <w:szCs w:val="23"/>
        </w:rPr>
        <w:t>Philip Brankin</w:t>
      </w:r>
      <w:r w:rsidRPr="00152546">
        <w:rPr>
          <w:rFonts w:ascii="Segoe UI" w:hAnsi="Segoe UI" w:cs="Segoe UI"/>
          <w:color w:val="000000"/>
          <w:sz w:val="23"/>
          <w:szCs w:val="23"/>
        </w:rPr>
        <w:br/>
      </w:r>
      <w:r>
        <w:rPr>
          <w:rFonts w:ascii="Segoe UI" w:hAnsi="Segoe UI" w:cs="Segoe UI"/>
          <w:color w:val="000000"/>
          <w:sz w:val="23"/>
          <w:szCs w:val="23"/>
        </w:rPr>
        <w:t>Theater Studies</w:t>
      </w:r>
      <w:r w:rsidRPr="00152546">
        <w:rPr>
          <w:rFonts w:ascii="Segoe UI" w:hAnsi="Segoe UI" w:cs="Segoe UI"/>
          <w:color w:val="000000"/>
          <w:sz w:val="23"/>
          <w:szCs w:val="23"/>
        </w:rPr>
        <w:br/>
      </w:r>
      <w:r>
        <w:rPr>
          <w:rFonts w:ascii="Segoe UI" w:hAnsi="Segoe UI" w:cs="Segoe UI"/>
          <w:color w:val="000000"/>
          <w:sz w:val="23"/>
          <w:szCs w:val="23"/>
        </w:rPr>
        <w:t>8/6/25</w:t>
      </w:r>
      <w:r w:rsidRPr="00152546">
        <w:rPr>
          <w:rFonts w:ascii="Segoe UI" w:hAnsi="Segoe UI" w:cs="Segoe UI"/>
          <w:color w:val="000000"/>
          <w:sz w:val="23"/>
          <w:szCs w:val="23"/>
        </w:rPr>
        <w:br/>
      </w:r>
      <w:r w:rsidR="00DD64B3">
        <w:rPr>
          <w:rFonts w:ascii="Segoe UI" w:hAnsi="Segoe UI" w:cs="Segoe UI"/>
          <w:color w:val="000000"/>
          <w:sz w:val="23"/>
          <w:szCs w:val="23"/>
        </w:rPr>
        <w:t xml:space="preserve">THEA210W - </w:t>
      </w:r>
      <w:r>
        <w:rPr>
          <w:rFonts w:ascii="Segoe UI" w:hAnsi="Segoe UI" w:cs="Segoe UI"/>
          <w:color w:val="000000"/>
          <w:sz w:val="23"/>
          <w:szCs w:val="23"/>
        </w:rPr>
        <w:t>Reading for Performance</w:t>
      </w:r>
    </w:p>
    <w:p w14:paraId="74D2E250" w14:textId="002AF554" w:rsidR="00152546" w:rsidRDefault="00493A7C" w:rsidP="00152546">
      <w:pPr>
        <w:shd w:val="clear" w:color="auto" w:fill="FFFFFF"/>
        <w:spacing w:beforeAutospacing="1" w:afterAutospacing="1"/>
        <w:textAlignment w:val="baseline"/>
        <w:rPr>
          <w:rFonts w:ascii="Segoe UI" w:hAnsi="Segoe UI" w:cs="Segoe UI"/>
          <w:color w:val="000000"/>
          <w:sz w:val="23"/>
          <w:szCs w:val="23"/>
        </w:rPr>
      </w:pPr>
      <w:r>
        <w:rPr>
          <w:rFonts w:ascii="Segoe UI" w:hAnsi="Segoe UI" w:cs="Segoe UI"/>
          <w:color w:val="000000"/>
          <w:sz w:val="23"/>
          <w:szCs w:val="23"/>
        </w:rPr>
        <w:t xml:space="preserve">I previously approached this course with the plan to create engaged citizens, while also teaching them skills from theater studies that could be translated to their respective fields. What I hadn’t considered previously was the degree to which sustainability should be central and paramount to being an engaged citizen. Like Brecht says, theater should be more than “culinary,” that is, merely for pleasure. We should be stirring action and critical thought. </w:t>
      </w:r>
    </w:p>
    <w:p w14:paraId="59942FC5" w14:textId="184E7E83" w:rsidR="00493A7C" w:rsidRDefault="00493A7C" w:rsidP="00152546">
      <w:pPr>
        <w:shd w:val="clear" w:color="auto" w:fill="FFFFFF"/>
        <w:spacing w:beforeAutospacing="1" w:afterAutospacing="1"/>
        <w:textAlignment w:val="baseline"/>
        <w:rPr>
          <w:rFonts w:ascii="Segoe UI" w:hAnsi="Segoe UI" w:cs="Segoe UI"/>
          <w:color w:val="000000"/>
          <w:sz w:val="23"/>
          <w:szCs w:val="23"/>
        </w:rPr>
      </w:pPr>
      <w:r>
        <w:rPr>
          <w:rFonts w:ascii="Segoe UI" w:hAnsi="Segoe UI" w:cs="Segoe UI"/>
          <w:color w:val="000000"/>
          <w:sz w:val="23"/>
          <w:szCs w:val="23"/>
        </w:rPr>
        <w:t xml:space="preserve">My plan is to introduce a dramatic text that clearly tackles an ecological issue. A good example of this is </w:t>
      </w:r>
      <w:r>
        <w:rPr>
          <w:rFonts w:ascii="Segoe UI" w:hAnsi="Segoe UI" w:cs="Segoe UI"/>
          <w:i/>
          <w:iCs/>
          <w:color w:val="000000"/>
          <w:sz w:val="23"/>
          <w:szCs w:val="23"/>
        </w:rPr>
        <w:t>An Enemy of the People</w:t>
      </w:r>
      <w:r>
        <w:rPr>
          <w:rFonts w:ascii="Segoe UI" w:hAnsi="Segoe UI" w:cs="Segoe UI"/>
          <w:color w:val="000000"/>
          <w:sz w:val="23"/>
          <w:szCs w:val="23"/>
        </w:rPr>
        <w:t xml:space="preserve">, a recent re-mount on Broadway of a classic Ibsen play. With this play, a story about water justice, I can later introduce the topic of AI usage for a related unit on the hidden costs of using ChatGPT as students and beyond. The combination of a dramatic text, research skills, and sustainability creates an entangled web of meaning for students to sink their teeth into. </w:t>
      </w:r>
    </w:p>
    <w:p w14:paraId="4F1B7570" w14:textId="53B98E7A" w:rsidR="00493A7C" w:rsidRDefault="00493A7C" w:rsidP="00152546">
      <w:pPr>
        <w:shd w:val="clear" w:color="auto" w:fill="FFFFFF"/>
        <w:spacing w:beforeAutospacing="1" w:afterAutospacing="1"/>
        <w:textAlignment w:val="baseline"/>
        <w:rPr>
          <w:rFonts w:ascii="Segoe UI" w:hAnsi="Segoe UI" w:cs="Segoe UI"/>
          <w:color w:val="000000"/>
          <w:sz w:val="23"/>
          <w:szCs w:val="23"/>
        </w:rPr>
      </w:pPr>
      <w:r>
        <w:rPr>
          <w:rFonts w:ascii="Segoe UI" w:hAnsi="Segoe UI" w:cs="Segoe UI"/>
          <w:color w:val="000000"/>
          <w:sz w:val="23"/>
          <w:szCs w:val="23"/>
        </w:rPr>
        <w:t xml:space="preserve">Later in the course, I plan to introduce both Augusto Boal’s methods of theater games from </w:t>
      </w:r>
      <w:r>
        <w:rPr>
          <w:rFonts w:ascii="Segoe UI" w:hAnsi="Segoe UI" w:cs="Segoe UI"/>
          <w:i/>
          <w:iCs/>
          <w:color w:val="000000"/>
          <w:sz w:val="23"/>
          <w:szCs w:val="23"/>
        </w:rPr>
        <w:t>Theater of the Oppressed</w:t>
      </w:r>
      <w:r>
        <w:rPr>
          <w:rFonts w:ascii="Segoe UI" w:hAnsi="Segoe UI" w:cs="Segoe UI"/>
          <w:color w:val="000000"/>
          <w:sz w:val="23"/>
          <w:szCs w:val="23"/>
        </w:rPr>
        <w:t xml:space="preserve"> alongside a unit on Living Newspaper Theater. This will feed into their final projects, original performance pieces that tackle immediate economic, environmental, or social injustices. While the course is still about learning </w:t>
      </w:r>
      <w:r w:rsidR="00D5679E">
        <w:rPr>
          <w:rFonts w:ascii="Segoe UI" w:hAnsi="Segoe UI" w:cs="Segoe UI"/>
          <w:color w:val="000000"/>
          <w:sz w:val="23"/>
          <w:szCs w:val="23"/>
        </w:rPr>
        <w:t xml:space="preserve">methodologies for understanding theatrical practice and production–and </w:t>
      </w:r>
      <w:r w:rsidR="00D5679E">
        <w:rPr>
          <w:rFonts w:ascii="Segoe UI" w:hAnsi="Segoe UI" w:cs="Segoe UI"/>
          <w:i/>
          <w:iCs/>
          <w:color w:val="000000"/>
          <w:sz w:val="23"/>
          <w:szCs w:val="23"/>
        </w:rPr>
        <w:t xml:space="preserve">not </w:t>
      </w:r>
      <w:r w:rsidR="00D5679E">
        <w:rPr>
          <w:rFonts w:ascii="Segoe UI" w:hAnsi="Segoe UI" w:cs="Segoe UI"/>
          <w:color w:val="000000"/>
          <w:sz w:val="23"/>
          <w:szCs w:val="23"/>
        </w:rPr>
        <w:t xml:space="preserve">a course on sustainability &amp; theater–sustainability should seamlessly be woven into the </w:t>
      </w:r>
      <w:r w:rsidR="00D5679E">
        <w:rPr>
          <w:rFonts w:ascii="Segoe UI" w:hAnsi="Segoe UI" w:cs="Segoe UI"/>
          <w:i/>
          <w:iCs/>
          <w:color w:val="000000"/>
          <w:sz w:val="23"/>
          <w:szCs w:val="23"/>
        </w:rPr>
        <w:t>work</w:t>
      </w:r>
      <w:r w:rsidR="00D5679E">
        <w:rPr>
          <w:rFonts w:ascii="Segoe UI" w:hAnsi="Segoe UI" w:cs="Segoe UI"/>
          <w:color w:val="000000"/>
          <w:sz w:val="23"/>
          <w:szCs w:val="23"/>
        </w:rPr>
        <w:t xml:space="preserve"> of theater, both in the doing of it and in the stories that it can tell. </w:t>
      </w:r>
    </w:p>
    <w:p w14:paraId="44F9E045" w14:textId="29ED159E" w:rsidR="00D5679E" w:rsidRPr="00D5679E" w:rsidRDefault="00D5679E" w:rsidP="00152546">
      <w:pPr>
        <w:shd w:val="clear" w:color="auto" w:fill="FFFFFF"/>
        <w:spacing w:beforeAutospacing="1" w:afterAutospacing="1"/>
        <w:textAlignment w:val="baseline"/>
        <w:rPr>
          <w:rFonts w:ascii="Segoe UI" w:hAnsi="Segoe UI" w:cs="Segoe UI"/>
          <w:color w:val="000000"/>
          <w:sz w:val="23"/>
          <w:szCs w:val="23"/>
        </w:rPr>
      </w:pPr>
      <w:r>
        <w:rPr>
          <w:rFonts w:ascii="Segoe UI" w:hAnsi="Segoe UI" w:cs="Segoe UI"/>
          <w:color w:val="000000"/>
          <w:sz w:val="23"/>
          <w:szCs w:val="23"/>
        </w:rPr>
        <w:t xml:space="preserve">Where I’m stuck currently is how they can write about these </w:t>
      </w:r>
      <w:r>
        <w:rPr>
          <w:rFonts w:ascii="Segoe UI" w:hAnsi="Segoe UI" w:cs="Segoe UI"/>
          <w:i/>
          <w:iCs/>
          <w:color w:val="000000"/>
          <w:sz w:val="23"/>
          <w:szCs w:val="23"/>
        </w:rPr>
        <w:t xml:space="preserve">Living Newspaper </w:t>
      </w:r>
      <w:r>
        <w:rPr>
          <w:rFonts w:ascii="Segoe UI" w:hAnsi="Segoe UI" w:cs="Segoe UI"/>
          <w:color w:val="000000"/>
          <w:sz w:val="23"/>
          <w:szCs w:val="23"/>
        </w:rPr>
        <w:t xml:space="preserve">final projects without using the resource/brain-draining AI tools that we discuss early in the semester. </w:t>
      </w:r>
    </w:p>
    <w:p w14:paraId="2FA80E94" w14:textId="77777777" w:rsidR="00152546" w:rsidRPr="00152546" w:rsidRDefault="00152546" w:rsidP="00152546">
      <w:pPr>
        <w:shd w:val="clear" w:color="auto" w:fill="FFFFFF"/>
        <w:spacing w:beforeAutospacing="1" w:afterAutospacing="1"/>
        <w:textAlignment w:val="baseline"/>
        <w:rPr>
          <w:rFonts w:ascii="Segoe UI" w:hAnsi="Segoe UI" w:cs="Segoe UI"/>
          <w:color w:val="000000"/>
          <w:sz w:val="23"/>
          <w:szCs w:val="23"/>
        </w:rPr>
      </w:pPr>
    </w:p>
    <w:p w14:paraId="16372387" w14:textId="1F1C1381" w:rsidR="00152546" w:rsidRDefault="00152546">
      <w:r>
        <w:br w:type="page"/>
      </w:r>
    </w:p>
    <w:p w14:paraId="13250260" w14:textId="77777777" w:rsidR="00152546" w:rsidRDefault="00152546"/>
    <w:p w14:paraId="6772A4D3" w14:textId="2B19C213" w:rsidR="00394D8D" w:rsidRDefault="00394D8D" w:rsidP="00394D8D">
      <w:pPr>
        <w:contextualSpacing/>
        <w:jc w:val="center"/>
      </w:pPr>
      <w:r>
        <w:t>Reading for Performance</w:t>
      </w:r>
      <w:r w:rsidRPr="00A35206">
        <w:t xml:space="preserve"> – (THEA </w:t>
      </w:r>
      <w:r>
        <w:t>210W)</w:t>
      </w:r>
    </w:p>
    <w:p w14:paraId="342A0DFE" w14:textId="1690DE95" w:rsidR="00394D8D" w:rsidRDefault="00143AFF" w:rsidP="00394D8D">
      <w:pPr>
        <w:contextualSpacing/>
        <w:jc w:val="center"/>
      </w:pPr>
      <w:r>
        <w:t>T</w:t>
      </w:r>
      <w:r w:rsidR="00394D8D">
        <w:t>/</w:t>
      </w:r>
      <w:r>
        <w:t>Th</w:t>
      </w:r>
      <w:r w:rsidR="00394D8D">
        <w:t xml:space="preserve"> </w:t>
      </w:r>
      <w:r w:rsidR="00904259">
        <w:t>2</w:t>
      </w:r>
      <w:r w:rsidR="003B29BF">
        <w:t>:</w:t>
      </w:r>
      <w:r w:rsidR="00904259">
        <w:t>3</w:t>
      </w:r>
      <w:r w:rsidR="00585800">
        <w:t>0</w:t>
      </w:r>
      <w:r w:rsidR="00394D8D">
        <w:t>-</w:t>
      </w:r>
      <w:r w:rsidR="00904259">
        <w:t>3</w:t>
      </w:r>
      <w:r w:rsidR="00394D8D">
        <w:t>:</w:t>
      </w:r>
      <w:r w:rsidR="00904259">
        <w:t>4</w:t>
      </w:r>
      <w:r w:rsidR="00394D8D">
        <w:t>5</w:t>
      </w:r>
      <w:r w:rsidR="003B29BF">
        <w:t>P</w:t>
      </w:r>
      <w:r w:rsidR="00394D8D">
        <w:t>M</w:t>
      </w:r>
    </w:p>
    <w:p w14:paraId="4C678CDC" w14:textId="19D04A89" w:rsidR="00394D8D" w:rsidRPr="00A35206" w:rsidRDefault="00394D8D" w:rsidP="00394D8D">
      <w:pPr>
        <w:contextualSpacing/>
        <w:jc w:val="center"/>
      </w:pPr>
      <w:r>
        <w:t>Rich 2</w:t>
      </w:r>
      <w:r w:rsidR="00143AFF">
        <w:t>0</w:t>
      </w:r>
      <w:r w:rsidR="00904259">
        <w:t>1</w:t>
      </w:r>
    </w:p>
    <w:p w14:paraId="3B93A79E" w14:textId="77777777" w:rsidR="00394D8D" w:rsidRPr="00A35206" w:rsidRDefault="00394D8D" w:rsidP="00394D8D"/>
    <w:p w14:paraId="2A922E1E" w14:textId="77A0F47E" w:rsidR="00394D8D" w:rsidRPr="00A35206" w:rsidRDefault="00394D8D" w:rsidP="00394D8D">
      <w:r w:rsidRPr="00A35206">
        <w:t>Instructor: Philip Brankin</w:t>
      </w:r>
      <w:r w:rsidR="006D15B8">
        <w:t xml:space="preserve"> (All pronouns accepted)</w:t>
      </w:r>
    </w:p>
    <w:p w14:paraId="450006F2" w14:textId="77777777" w:rsidR="00394D8D" w:rsidRPr="00A35206" w:rsidRDefault="00394D8D" w:rsidP="00394D8D">
      <w:r w:rsidRPr="00A35206">
        <w:t>Email: Philip.Brankin@emory.edu</w:t>
      </w:r>
    </w:p>
    <w:p w14:paraId="2D1747C9" w14:textId="55391B8E" w:rsidR="00394D8D" w:rsidRDefault="00394D8D" w:rsidP="00394D8D">
      <w:r w:rsidRPr="00A35206">
        <w:t xml:space="preserve">Office </w:t>
      </w:r>
      <w:proofErr w:type="gramStart"/>
      <w:r w:rsidRPr="00A35206">
        <w:t>Hours :</w:t>
      </w:r>
      <w:proofErr w:type="gramEnd"/>
      <w:r w:rsidRPr="00A35206">
        <w:t xml:space="preserve"> </w:t>
      </w:r>
      <w:r w:rsidR="00585800">
        <w:t xml:space="preserve">Rich Building 224, </w:t>
      </w:r>
      <w:r w:rsidR="00904259">
        <w:t xml:space="preserve">M/W 2:30-3:30, </w:t>
      </w:r>
      <w:r w:rsidR="00143AFF">
        <w:t>T</w:t>
      </w:r>
      <w:r w:rsidRPr="00A35206">
        <w:t>/</w:t>
      </w:r>
      <w:r w:rsidR="00143AFF">
        <w:t>Th</w:t>
      </w:r>
      <w:r w:rsidRPr="00A35206">
        <w:t xml:space="preserve"> </w:t>
      </w:r>
      <w:r w:rsidR="00585800">
        <w:t>1:</w:t>
      </w:r>
      <w:r w:rsidR="00904259">
        <w:t>15</w:t>
      </w:r>
      <w:r>
        <w:t>-</w:t>
      </w:r>
      <w:r w:rsidR="00585800">
        <w:t>2:</w:t>
      </w:r>
      <w:r w:rsidR="00904259">
        <w:t>15</w:t>
      </w:r>
      <w:r w:rsidRPr="00A35206">
        <w:t>pm by appointment (in person or via Zoom</w:t>
      </w:r>
      <w:r>
        <w:t>:</w:t>
      </w:r>
      <w:r w:rsidRPr="00B635DE">
        <w:rPr>
          <w:rFonts w:ascii="Helvetica" w:hAnsi="Helvetica"/>
          <w:color w:val="232333"/>
          <w:spacing w:val="6"/>
          <w:sz w:val="21"/>
          <w:szCs w:val="21"/>
        </w:rPr>
        <w:t xml:space="preserve"> </w:t>
      </w:r>
      <w:r w:rsidRPr="00B635DE">
        <w:br/>
      </w:r>
      <w:hyperlink r:id="rId7" w:history="1">
        <w:r w:rsidRPr="00A22D4F">
          <w:rPr>
            <w:rStyle w:val="Hyperlink"/>
            <w:rFonts w:eastAsiaTheme="majorEastAsia"/>
          </w:rPr>
          <w:t>https://emory.zoom.us/my/</w:t>
        </w:r>
        <w:r w:rsidRPr="00A22D4F">
          <w:rPr>
            <w:rStyle w:val="Hyperlink"/>
            <w:rFonts w:eastAsiaTheme="majorEastAsia"/>
            <w:b/>
            <w:bCs/>
          </w:rPr>
          <w:t>pbrankin</w:t>
        </w:r>
      </w:hyperlink>
      <w:r>
        <w:t xml:space="preserve"> )</w:t>
      </w:r>
    </w:p>
    <w:p w14:paraId="7129A3A3" w14:textId="77777777" w:rsidR="00394D8D" w:rsidRPr="00A35206" w:rsidRDefault="00394D8D" w:rsidP="00394D8D"/>
    <w:p w14:paraId="65779834" w14:textId="77777777" w:rsidR="00394D8D" w:rsidRPr="00A35206" w:rsidRDefault="00394D8D" w:rsidP="00394D8D">
      <w:pPr>
        <w:pStyle w:val="Default"/>
        <w:jc w:val="center"/>
      </w:pPr>
      <w:r w:rsidRPr="00A35206">
        <w:rPr>
          <w:i/>
          <w:iCs/>
        </w:rPr>
        <w:t>The course syllabus is a general plan for the course; deviations announced to the class by the instructor may be necessary.</w:t>
      </w:r>
    </w:p>
    <w:p w14:paraId="3816E3A0" w14:textId="77777777" w:rsidR="00394D8D" w:rsidRPr="00A35206" w:rsidRDefault="00394D8D" w:rsidP="00394D8D">
      <w:pPr>
        <w:rPr>
          <w:rStyle w:val="labeltext"/>
          <w:rFonts w:eastAsiaTheme="majorEastAsia"/>
          <w:b/>
          <w:bCs/>
        </w:rPr>
      </w:pPr>
    </w:p>
    <w:p w14:paraId="6C38C350" w14:textId="34A5497B" w:rsidR="00394D8D" w:rsidRDefault="00394D8D" w:rsidP="00AB7F4E">
      <w:pPr>
        <w:rPr>
          <w:rStyle w:val="labeltext"/>
          <w:rFonts w:eastAsiaTheme="majorEastAsia"/>
          <w:b/>
          <w:bCs/>
        </w:rPr>
      </w:pPr>
      <w:r w:rsidRPr="00A35206">
        <w:rPr>
          <w:rStyle w:val="labeltext"/>
          <w:rFonts w:eastAsiaTheme="majorEastAsia"/>
          <w:b/>
          <w:bCs/>
        </w:rPr>
        <w:t xml:space="preserve">Description: </w:t>
      </w:r>
    </w:p>
    <w:p w14:paraId="0243F70C" w14:textId="77777777" w:rsidR="00F3372A" w:rsidRDefault="00F3372A" w:rsidP="00AB7F4E">
      <w:pPr>
        <w:rPr>
          <w:rStyle w:val="labeltext"/>
          <w:rFonts w:eastAsiaTheme="majorEastAsia"/>
          <w:b/>
          <w:bCs/>
        </w:rPr>
      </w:pPr>
    </w:p>
    <w:p w14:paraId="513FD53B" w14:textId="140CA045" w:rsidR="00F3372A" w:rsidRDefault="00F3372A" w:rsidP="00F3372A">
      <w:pPr>
        <w:jc w:val="right"/>
        <w:rPr>
          <w:rStyle w:val="labeltext"/>
          <w:rFonts w:eastAsiaTheme="majorEastAsia"/>
        </w:rPr>
      </w:pPr>
      <w:r>
        <w:rPr>
          <w:rStyle w:val="labeltext"/>
          <w:rFonts w:eastAsiaTheme="majorEastAsia"/>
          <w:b/>
          <w:bCs/>
        </w:rPr>
        <w:t>“…</w:t>
      </w:r>
      <w:r>
        <w:rPr>
          <w:rFonts w:ascii="Georgia" w:hAnsi="Georgia"/>
          <w:color w:val="121212"/>
          <w:sz w:val="26"/>
          <w:szCs w:val="26"/>
          <w:shd w:val="clear" w:color="auto" w:fill="FFFFFF"/>
        </w:rPr>
        <w:t>preparing students for the work of the world, not just the world of work.</w:t>
      </w:r>
      <w:r>
        <w:rPr>
          <w:rFonts w:ascii="Georgia" w:hAnsi="Georgia"/>
          <w:color w:val="121212"/>
          <w:sz w:val="26"/>
          <w:szCs w:val="26"/>
          <w:shd w:val="clear" w:color="auto" w:fill="FFFFFF"/>
        </w:rPr>
        <w:t>” – Jonathon Porritt</w:t>
      </w:r>
    </w:p>
    <w:p w14:paraId="6AC0D58B" w14:textId="77777777" w:rsidR="00526C5E" w:rsidRDefault="00526C5E" w:rsidP="00AB7F4E">
      <w:pPr>
        <w:rPr>
          <w:rStyle w:val="labeltext"/>
          <w:rFonts w:eastAsiaTheme="majorEastAsia"/>
        </w:rPr>
      </w:pPr>
    </w:p>
    <w:p w14:paraId="6820DDAA" w14:textId="77777777" w:rsidR="00621964" w:rsidRDefault="00006D9C" w:rsidP="00AB7F4E">
      <w:pPr>
        <w:rPr>
          <w:rStyle w:val="labeltext"/>
          <w:rFonts w:eastAsiaTheme="majorEastAsia"/>
        </w:rPr>
      </w:pPr>
      <w:r>
        <w:rPr>
          <w:rStyle w:val="labeltext"/>
          <w:rFonts w:eastAsiaTheme="majorEastAsia"/>
        </w:rPr>
        <w:t>Theater can tell us what it means to be alive, at this moment, in our world. Even a play about a moment across time, across the world, because dramatic literature, through performance, is a living, breathing artform.</w:t>
      </w:r>
      <w:r w:rsidR="002204E0">
        <w:rPr>
          <w:rStyle w:val="labeltext"/>
          <w:rFonts w:eastAsiaTheme="majorEastAsia"/>
        </w:rPr>
        <w:t xml:space="preserve"> Because theater is like a laboratory of life, our readings and discussions will cover topics like mortality, justice, sustainability, shame, community, bigotry, </w:t>
      </w:r>
      <w:r w:rsidR="007F3EC0">
        <w:rPr>
          <w:rStyle w:val="labeltext"/>
          <w:rFonts w:eastAsiaTheme="majorEastAsia"/>
        </w:rPr>
        <w:t xml:space="preserve">catastrophe, failure, resilience, vengeance, love, and the ridiculous. </w:t>
      </w:r>
    </w:p>
    <w:p w14:paraId="12B6EFF8" w14:textId="77777777" w:rsidR="00621964" w:rsidRDefault="00621964" w:rsidP="00AB7F4E">
      <w:pPr>
        <w:rPr>
          <w:rStyle w:val="labeltext"/>
          <w:rFonts w:eastAsiaTheme="majorEastAsia"/>
        </w:rPr>
      </w:pPr>
    </w:p>
    <w:p w14:paraId="060A1D6F" w14:textId="4FE4AC68" w:rsidR="00006D9C" w:rsidRDefault="007F3EC0" w:rsidP="00AB7F4E">
      <w:pPr>
        <w:rPr>
          <w:rStyle w:val="labeltext"/>
          <w:rFonts w:eastAsiaTheme="majorEastAsia"/>
        </w:rPr>
      </w:pPr>
      <w:r>
        <w:rPr>
          <w:rStyle w:val="labeltext"/>
          <w:rFonts w:eastAsiaTheme="majorEastAsia"/>
        </w:rPr>
        <w:t>We will use all the tools we have at our disposal in the classroom and beyond our walls, and on the grounds of our campus, to unlock meaning and find solutions in the texts. In this process, you will learn tools that you can utilize outside the realm of theater, the humanities, and your time at Emory: how to be a better communicator, how to collaborate, how to unlock creativity, and how to be an engaged citizen.</w:t>
      </w:r>
    </w:p>
    <w:p w14:paraId="26AE9CF3" w14:textId="77777777" w:rsidR="00006D9C" w:rsidRDefault="00006D9C" w:rsidP="00AB7F4E">
      <w:pPr>
        <w:rPr>
          <w:rStyle w:val="labeltext"/>
          <w:rFonts w:eastAsiaTheme="majorEastAsia"/>
        </w:rPr>
      </w:pPr>
    </w:p>
    <w:p w14:paraId="15C5BA61" w14:textId="269E6730" w:rsidR="00526C5E" w:rsidRDefault="00CF752D" w:rsidP="00AB7F4E">
      <w:pPr>
        <w:rPr>
          <w:rStyle w:val="labeltext"/>
          <w:rFonts w:eastAsiaTheme="majorEastAsia"/>
        </w:rPr>
      </w:pPr>
      <w:r>
        <w:rPr>
          <w:rStyle w:val="labeltext"/>
          <w:rFonts w:eastAsiaTheme="majorEastAsia"/>
        </w:rPr>
        <w:t xml:space="preserve">This is a writing course in script analysis, focused </w:t>
      </w:r>
      <w:proofErr w:type="gramStart"/>
      <w:r>
        <w:rPr>
          <w:rStyle w:val="labeltext"/>
          <w:rFonts w:eastAsiaTheme="majorEastAsia"/>
        </w:rPr>
        <w:t>in</w:t>
      </w:r>
      <w:proofErr w:type="gramEnd"/>
      <w:r>
        <w:rPr>
          <w:rStyle w:val="labeltext"/>
          <w:rFonts w:eastAsiaTheme="majorEastAsia"/>
        </w:rPr>
        <w:t xml:space="preserve"> dramatic literature. In the classroom, we will create a seminar space for free and deep discussion on plays assigned for close reading. We will learn those close reading techniques as a class </w:t>
      </w:r>
      <w:r w:rsidR="00621964">
        <w:rPr>
          <w:rStyle w:val="labeltext"/>
          <w:rFonts w:eastAsiaTheme="majorEastAsia"/>
        </w:rPr>
        <w:t>to</w:t>
      </w:r>
      <w:r>
        <w:rPr>
          <w:rStyle w:val="labeltext"/>
          <w:rFonts w:eastAsiaTheme="majorEastAsia"/>
        </w:rPr>
        <w:t xml:space="preserve"> better understand plays. Through that process you will also develop your own voice in how you write about plays</w:t>
      </w:r>
      <w:r w:rsidR="00667AAC">
        <w:rPr>
          <w:rStyle w:val="labeltext"/>
          <w:rFonts w:eastAsiaTheme="majorEastAsia"/>
        </w:rPr>
        <w:t xml:space="preserve">, storytelling &amp; story structure, dramatic literature, performance practices, </w:t>
      </w:r>
      <w:r w:rsidR="00621964">
        <w:rPr>
          <w:rStyle w:val="labeltext"/>
          <w:rFonts w:eastAsiaTheme="majorEastAsia"/>
        </w:rPr>
        <w:t xml:space="preserve">production </w:t>
      </w:r>
      <w:r w:rsidR="00667AAC">
        <w:rPr>
          <w:rStyle w:val="labeltext"/>
          <w:rFonts w:eastAsiaTheme="majorEastAsia"/>
        </w:rPr>
        <w:t>etc.</w:t>
      </w:r>
    </w:p>
    <w:p w14:paraId="2EBBE7F8" w14:textId="77777777" w:rsidR="00AB7F4E" w:rsidRPr="00AB7F4E" w:rsidRDefault="00AB7F4E" w:rsidP="00AB7F4E">
      <w:pPr>
        <w:rPr>
          <w:rStyle w:val="labeltext"/>
          <w:rFonts w:eastAsiaTheme="majorEastAsia"/>
        </w:rPr>
      </w:pPr>
    </w:p>
    <w:p w14:paraId="1D007E2F" w14:textId="77777777" w:rsidR="00AB7F4E" w:rsidRPr="00AB7F4E" w:rsidRDefault="00AB7F4E" w:rsidP="00AB7F4E">
      <w:pPr>
        <w:rPr>
          <w:rStyle w:val="labeltext"/>
          <w:rFonts w:eastAsiaTheme="majorEastAsia"/>
        </w:rPr>
      </w:pPr>
      <w:r w:rsidRPr="00AB7F4E">
        <w:rPr>
          <w:rStyle w:val="labeltext"/>
          <w:rFonts w:eastAsiaTheme="majorEastAsia"/>
        </w:rPr>
        <w:t>Script Analysis is an essential dramaturgical tool. It is not literary analysis for the student of</w:t>
      </w:r>
    </w:p>
    <w:p w14:paraId="063B0C42" w14:textId="31A8C354" w:rsidR="00AB7F4E" w:rsidRPr="00AB7F4E" w:rsidRDefault="00AB7F4E" w:rsidP="00AB7F4E">
      <w:pPr>
        <w:rPr>
          <w:rStyle w:val="labeltext"/>
          <w:rFonts w:eastAsiaTheme="majorEastAsia"/>
        </w:rPr>
      </w:pPr>
      <w:r w:rsidRPr="00AB7F4E">
        <w:rPr>
          <w:rStyle w:val="labeltext"/>
          <w:rFonts w:eastAsiaTheme="majorEastAsia"/>
        </w:rPr>
        <w:t xml:space="preserve">literature, but rather designed particularly for the theatre practitioner. Over the course of </w:t>
      </w:r>
      <w:r>
        <w:rPr>
          <w:rStyle w:val="labeltext"/>
          <w:rFonts w:eastAsiaTheme="majorEastAsia"/>
        </w:rPr>
        <w:t>the course</w:t>
      </w:r>
      <w:r w:rsidRPr="00AB7F4E">
        <w:rPr>
          <w:rStyle w:val="labeltext"/>
          <w:rFonts w:eastAsiaTheme="majorEastAsia"/>
        </w:rPr>
        <w:t>, we will look at structure, character, and diction. We will examine how to use text</w:t>
      </w:r>
    </w:p>
    <w:p w14:paraId="6BD44E7C" w14:textId="3B1DB43A" w:rsidR="00CF752D" w:rsidRDefault="00AB7F4E" w:rsidP="00CF752D">
      <w:pPr>
        <w:rPr>
          <w:rStyle w:val="labeltext"/>
          <w:rFonts w:eastAsiaTheme="majorEastAsia"/>
        </w:rPr>
      </w:pPr>
      <w:r w:rsidRPr="00AB7F4E">
        <w:rPr>
          <w:rStyle w:val="labeltext"/>
          <w:rFonts w:eastAsiaTheme="majorEastAsia"/>
        </w:rPr>
        <w:t>analysis in production as well as look at so-called experimental structures.</w:t>
      </w:r>
      <w:r w:rsidR="00CF752D" w:rsidRPr="00CF752D">
        <w:rPr>
          <w:rStyle w:val="labeltext"/>
          <w:rFonts w:eastAsiaTheme="majorEastAsia"/>
        </w:rPr>
        <w:t xml:space="preserve"> </w:t>
      </w:r>
      <w:r w:rsidR="00CF752D">
        <w:rPr>
          <w:rStyle w:val="labeltext"/>
          <w:rFonts w:eastAsiaTheme="majorEastAsia"/>
        </w:rPr>
        <w:t>This</w:t>
      </w:r>
      <w:r w:rsidR="00CF752D" w:rsidRPr="00AB7F4E">
        <w:rPr>
          <w:rStyle w:val="labeltext"/>
          <w:rFonts w:eastAsiaTheme="majorEastAsia"/>
        </w:rPr>
        <w:t xml:space="preserve"> class as a place where possible solutions are developed, to be tested in</w:t>
      </w:r>
      <w:r w:rsidR="00CF752D">
        <w:rPr>
          <w:rStyle w:val="labeltext"/>
          <w:rFonts w:eastAsiaTheme="majorEastAsia"/>
        </w:rPr>
        <w:t xml:space="preserve"> r</w:t>
      </w:r>
      <w:r w:rsidR="00CF752D" w:rsidRPr="00AB7F4E">
        <w:rPr>
          <w:rStyle w:val="labeltext"/>
          <w:rFonts w:eastAsiaTheme="majorEastAsia"/>
        </w:rPr>
        <w:t>ehearsal</w:t>
      </w:r>
      <w:r w:rsidR="00CF752D">
        <w:rPr>
          <w:rStyle w:val="labeltext"/>
          <w:rFonts w:eastAsiaTheme="majorEastAsia"/>
        </w:rPr>
        <w:t xml:space="preserve"> or in dramaturgical analysis</w:t>
      </w:r>
      <w:r w:rsidR="00CF752D" w:rsidRPr="00AB7F4E">
        <w:rPr>
          <w:rStyle w:val="labeltext"/>
          <w:rFonts w:eastAsiaTheme="majorEastAsia"/>
        </w:rPr>
        <w:t>.</w:t>
      </w:r>
    </w:p>
    <w:p w14:paraId="6BABB870" w14:textId="4AD3D1A0" w:rsidR="00AB7F4E" w:rsidRDefault="00AB7F4E" w:rsidP="00AB7F4E">
      <w:pPr>
        <w:rPr>
          <w:rStyle w:val="labeltext"/>
          <w:rFonts w:eastAsiaTheme="majorEastAsia"/>
        </w:rPr>
      </w:pPr>
    </w:p>
    <w:p w14:paraId="2CA78ED3" w14:textId="77777777" w:rsidR="00AB7F4E" w:rsidRDefault="00AB7F4E" w:rsidP="00AB7F4E">
      <w:pPr>
        <w:rPr>
          <w:rStyle w:val="labeltext"/>
          <w:rFonts w:eastAsiaTheme="majorEastAsia"/>
        </w:rPr>
      </w:pPr>
    </w:p>
    <w:p w14:paraId="497329D5" w14:textId="77777777" w:rsidR="00AB7F4E" w:rsidRPr="00A35206" w:rsidRDefault="00AB7F4E" w:rsidP="00AB7F4E">
      <w:pPr>
        <w:rPr>
          <w:rStyle w:val="labeltext"/>
          <w:rFonts w:eastAsiaTheme="majorEastAsia"/>
        </w:rPr>
      </w:pPr>
    </w:p>
    <w:p w14:paraId="58A9C128" w14:textId="77777777" w:rsidR="00394D8D" w:rsidRPr="00A35206" w:rsidRDefault="00394D8D" w:rsidP="00394D8D">
      <w:r w:rsidRPr="00A35206">
        <w:rPr>
          <w:b/>
          <w:bCs/>
        </w:rPr>
        <w:t>Course Objectives:</w:t>
      </w:r>
    </w:p>
    <w:p w14:paraId="7469EBDD" w14:textId="709D6BB8" w:rsidR="00883A04" w:rsidRDefault="00394D8D" w:rsidP="00394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5206">
        <w:lastRenderedPageBreak/>
        <w:t>*</w:t>
      </w:r>
      <w:r w:rsidR="00883A04">
        <w:t>To learn skills in collaboration, communication, and creativity</w:t>
      </w:r>
    </w:p>
    <w:p w14:paraId="2F7AF026" w14:textId="2B956405" w:rsidR="00394D8D" w:rsidRPr="00A35206" w:rsidRDefault="00883A04" w:rsidP="00394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*To a</w:t>
      </w:r>
      <w:r w:rsidR="00AB7F4E">
        <w:t>nalyze plays via close reading techniques</w:t>
      </w:r>
    </w:p>
    <w:p w14:paraId="1A5B9D3A" w14:textId="099CF061" w:rsidR="00394D8D" w:rsidRPr="00A35206" w:rsidRDefault="00394D8D" w:rsidP="00394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5206">
        <w:t xml:space="preserve">*To develop a working vocabulary pertinent to and descriptive of the elements and methodology of </w:t>
      </w:r>
      <w:r w:rsidR="00AB7F4E">
        <w:t>dramaturgy and dramatic criticism</w:t>
      </w:r>
    </w:p>
    <w:p w14:paraId="47AB6F1F" w14:textId="401567E1" w:rsidR="00394D8D" w:rsidRPr="00A35206" w:rsidRDefault="00394D8D" w:rsidP="00394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5206">
        <w:t xml:space="preserve">*To </w:t>
      </w:r>
      <w:r w:rsidR="00AB7F4E">
        <w:t>understand Western theater traditions, and to learn how to read against those very traditions</w:t>
      </w:r>
    </w:p>
    <w:p w14:paraId="16D2C2D1" w14:textId="1E52B989" w:rsidR="00394D8D" w:rsidRDefault="00394D8D" w:rsidP="00394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5206">
        <w:t>*To critically analyze selected theatrical productions</w:t>
      </w:r>
    </w:p>
    <w:p w14:paraId="12FA770F" w14:textId="45125D85" w:rsidR="00883A04" w:rsidRDefault="00883A04" w:rsidP="00394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*To develop a creative voice to better communicate across genres and audiences</w:t>
      </w:r>
    </w:p>
    <w:p w14:paraId="112767FA" w14:textId="5EE9A84D" w:rsidR="00883A04" w:rsidRPr="00883A04" w:rsidRDefault="00883A04" w:rsidP="0088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*To </w:t>
      </w:r>
      <w:r w:rsidRPr="00883A04">
        <w:t>use communication as a form of inquiry, invention, and reflection.</w:t>
      </w:r>
    </w:p>
    <w:p w14:paraId="4C872709" w14:textId="77777777" w:rsidR="00883A04" w:rsidRPr="00A35206" w:rsidRDefault="00883A04" w:rsidP="00394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E889B80" w14:textId="77777777" w:rsidR="00394D8D" w:rsidRPr="00A35206" w:rsidRDefault="00394D8D" w:rsidP="00394D8D"/>
    <w:p w14:paraId="49C25398" w14:textId="77777777" w:rsidR="00394D8D" w:rsidRPr="00A35206" w:rsidRDefault="00394D8D" w:rsidP="00394D8D">
      <w:pPr>
        <w:rPr>
          <w:b/>
        </w:rPr>
      </w:pPr>
      <w:r w:rsidRPr="00A35206">
        <w:rPr>
          <w:b/>
        </w:rPr>
        <w:t>Required Texts:</w:t>
      </w:r>
    </w:p>
    <w:p w14:paraId="3F0DBCBE" w14:textId="44AF1ACB" w:rsidR="00394D8D" w:rsidRPr="00AB7F4E" w:rsidRDefault="00AB7F4E" w:rsidP="00394D8D">
      <w:pPr>
        <w:ind w:left="720" w:hanging="720"/>
      </w:pPr>
      <w:r>
        <w:rPr>
          <w:i/>
          <w:iCs/>
        </w:rPr>
        <w:t>*</w:t>
      </w:r>
      <w:r>
        <w:t>All texts will be provided via links or documents uploaded onto Canvas or will be accessible in digital format through the Emory library database.</w:t>
      </w:r>
    </w:p>
    <w:p w14:paraId="0D0EACA7" w14:textId="77777777" w:rsidR="00394D8D" w:rsidRPr="00A35206" w:rsidRDefault="00394D8D" w:rsidP="00394D8D">
      <w:pPr>
        <w:ind w:left="720" w:hanging="720"/>
      </w:pPr>
    </w:p>
    <w:p w14:paraId="35EDB263" w14:textId="77777777" w:rsidR="00394D8D" w:rsidRPr="00A35206" w:rsidRDefault="00394D8D" w:rsidP="00394D8D"/>
    <w:p w14:paraId="7AE15036" w14:textId="77777777" w:rsidR="00394D8D" w:rsidRPr="00A35206" w:rsidRDefault="00394D8D" w:rsidP="00394D8D">
      <w:pPr>
        <w:rPr>
          <w:b/>
        </w:rPr>
      </w:pPr>
      <w:r w:rsidRPr="00A35206">
        <w:rPr>
          <w:b/>
        </w:rPr>
        <w:t>Methods:</w:t>
      </w:r>
    </w:p>
    <w:p w14:paraId="30CF1610" w14:textId="77777777" w:rsidR="00394D8D" w:rsidRPr="00A35206" w:rsidRDefault="00394D8D" w:rsidP="00394D8D">
      <w:r w:rsidRPr="00A35206">
        <w:t xml:space="preserve">This is an introductory course in theatre. There will be weekly lectures, discussions, readings, and viewings. In addition to the textbook chapters, we will read or watch a play </w:t>
      </w:r>
      <w:r>
        <w:t>most</w:t>
      </w:r>
      <w:r w:rsidRPr="00A35206">
        <w:t xml:space="preserve"> week</w:t>
      </w:r>
      <w:r>
        <w:t>s.</w:t>
      </w:r>
      <w:r w:rsidRPr="00A35206">
        <w:t xml:space="preserve"> Expect the </w:t>
      </w:r>
      <w:r>
        <w:t>one</w:t>
      </w:r>
      <w:r w:rsidRPr="00A35206">
        <w:t xml:space="preserve"> day to be more formal lecture and the</w:t>
      </w:r>
      <w:r>
        <w:t xml:space="preserve"> other</w:t>
      </w:r>
      <w:r w:rsidRPr="00A35206">
        <w:t xml:space="preserve"> to be looser for space to have discussion and exercises. </w:t>
      </w:r>
    </w:p>
    <w:p w14:paraId="138E339D" w14:textId="77777777" w:rsidR="00394D8D" w:rsidRPr="00A35206" w:rsidRDefault="00394D8D" w:rsidP="00394D8D"/>
    <w:p w14:paraId="5C36C865" w14:textId="584CF566" w:rsidR="000E6353" w:rsidRDefault="000E6353" w:rsidP="00394D8D">
      <w:pPr>
        <w:rPr>
          <w:u w:val="single"/>
        </w:rPr>
      </w:pPr>
      <w:r>
        <w:rPr>
          <w:u w:val="single"/>
        </w:rPr>
        <w:t>Weekly Opportunity Prompts:</w:t>
      </w:r>
    </w:p>
    <w:p w14:paraId="128FD08E" w14:textId="77777777" w:rsidR="000E6353" w:rsidRDefault="000E6353" w:rsidP="00394D8D">
      <w:pPr>
        <w:rPr>
          <w:u w:val="single"/>
        </w:rPr>
      </w:pPr>
    </w:p>
    <w:p w14:paraId="729965AB" w14:textId="21A4333F" w:rsidR="000E6353" w:rsidRDefault="000E6353" w:rsidP="00394D8D">
      <w:r>
        <w:t xml:space="preserve">At the end of each </w:t>
      </w:r>
      <w:proofErr w:type="gramStart"/>
      <w:r>
        <w:t>week</w:t>
      </w:r>
      <w:proofErr w:type="gramEnd"/>
      <w:r>
        <w:t xml:space="preserve"> I will send out the engagements for the next week, either links to follow through the library, or through files shared on Canvas. You will have the larger assignments posted on Canvas.</w:t>
      </w:r>
    </w:p>
    <w:p w14:paraId="7A657771" w14:textId="77777777" w:rsidR="000E6353" w:rsidRPr="000E6353" w:rsidRDefault="000E6353" w:rsidP="00394D8D"/>
    <w:p w14:paraId="515ED2AB" w14:textId="639B69CD" w:rsidR="00394D8D" w:rsidRPr="00A35206" w:rsidRDefault="00394D8D" w:rsidP="00394D8D">
      <w:r w:rsidRPr="00A35206">
        <w:rPr>
          <w:u w:val="single"/>
        </w:rPr>
        <w:t>Readings/Viewings</w:t>
      </w:r>
      <w:r w:rsidRPr="00A35206">
        <w:t>:</w:t>
      </w:r>
    </w:p>
    <w:p w14:paraId="3DC4D2A6" w14:textId="77777777" w:rsidR="00394D8D" w:rsidRPr="00A35206" w:rsidRDefault="00394D8D" w:rsidP="00394D8D"/>
    <w:p w14:paraId="42D1ECB1" w14:textId="77777777" w:rsidR="00394D8D" w:rsidRPr="00A35206" w:rsidRDefault="00394D8D" w:rsidP="00394D8D">
      <w:r w:rsidRPr="00A35206">
        <w:t>I will assign plays each week for either reading or viewings. You will be expected to read the texts and watch the assigned viewings as they will be covered in the weekly quizzes</w:t>
      </w:r>
      <w:r>
        <w:t xml:space="preserve"> (See Top Hat below for more details)</w:t>
      </w:r>
      <w:r w:rsidRPr="00A35206">
        <w:t xml:space="preserve">. </w:t>
      </w:r>
    </w:p>
    <w:p w14:paraId="0A721999" w14:textId="77777777" w:rsidR="00394D8D" w:rsidRPr="00A35206" w:rsidRDefault="00394D8D" w:rsidP="00394D8D"/>
    <w:p w14:paraId="564CA725" w14:textId="77777777" w:rsidR="00394D8D" w:rsidRPr="00A35206" w:rsidRDefault="00394D8D" w:rsidP="00394D8D">
      <w:pPr>
        <w:rPr>
          <w:u w:val="single"/>
        </w:rPr>
      </w:pPr>
      <w:r w:rsidRPr="00A35206">
        <w:rPr>
          <w:u w:val="single"/>
        </w:rPr>
        <w:t xml:space="preserve">Discussion Board Posts: </w:t>
      </w:r>
    </w:p>
    <w:p w14:paraId="55B528DB" w14:textId="77777777" w:rsidR="00394D8D" w:rsidRPr="00A35206" w:rsidRDefault="00394D8D" w:rsidP="00394D8D"/>
    <w:p w14:paraId="21ED4169" w14:textId="24CEC639" w:rsidR="00394D8D" w:rsidRPr="00A35206" w:rsidRDefault="00394D8D" w:rsidP="00394D8D">
      <w:r w:rsidRPr="00A35206">
        <w:t>Each week students will be expected to post some thoughts about the play for that week</w:t>
      </w:r>
      <w:r>
        <w:t xml:space="preserve">, around </w:t>
      </w:r>
      <w:r w:rsidR="00176DE5">
        <w:t>30</w:t>
      </w:r>
      <w:r>
        <w:t>0 words</w:t>
      </w:r>
      <w:r w:rsidRPr="00A35206">
        <w:t xml:space="preserve">. These will be graded as pass/fail. These posts will act as your journal to record your responses to the works we cover in class. </w:t>
      </w:r>
      <w:r w:rsidR="00143AFF">
        <w:t xml:space="preserve">Use this space </w:t>
      </w:r>
      <w:proofErr w:type="gramStart"/>
      <w:r w:rsidR="00143AFF">
        <w:t>as a way to</w:t>
      </w:r>
      <w:proofErr w:type="gramEnd"/>
      <w:r w:rsidR="00143AFF">
        <w:t xml:space="preserve"> get your thoughts out that you can organize before bringing them to class for discussion. </w:t>
      </w:r>
      <w:r w:rsidRPr="00A35206">
        <w:t xml:space="preserve"> </w:t>
      </w:r>
      <w:r w:rsidR="00C86230">
        <w:t>If we are reading or watching a play outside of class, you will have a discussion post, due generally a week after the date the play is assigned.</w:t>
      </w:r>
    </w:p>
    <w:p w14:paraId="25F3298B" w14:textId="77777777" w:rsidR="00394D8D" w:rsidRPr="00A35206" w:rsidRDefault="00394D8D" w:rsidP="00394D8D"/>
    <w:p w14:paraId="7ADDF5F9" w14:textId="77777777" w:rsidR="00394D8D" w:rsidRPr="00A35206" w:rsidRDefault="00394D8D" w:rsidP="00394D8D">
      <w:pPr>
        <w:rPr>
          <w:u w:val="single"/>
        </w:rPr>
      </w:pPr>
    </w:p>
    <w:p w14:paraId="30324659" w14:textId="77777777" w:rsidR="00394D8D" w:rsidRPr="00A35206" w:rsidRDefault="00394D8D" w:rsidP="00394D8D">
      <w:pPr>
        <w:rPr>
          <w:u w:val="single"/>
        </w:rPr>
      </w:pPr>
      <w:r w:rsidRPr="00A35206">
        <w:rPr>
          <w:u w:val="single"/>
        </w:rPr>
        <w:t>Performance Evaluations</w:t>
      </w:r>
    </w:p>
    <w:p w14:paraId="13C18599" w14:textId="0637F574" w:rsidR="00394D8D" w:rsidRDefault="00394D8D" w:rsidP="00394D8D">
      <w:r w:rsidRPr="00A35206">
        <w:t xml:space="preserve">Students will attend </w:t>
      </w:r>
      <w:r>
        <w:rPr>
          <w:b/>
          <w:bCs/>
        </w:rPr>
        <w:t>two</w:t>
      </w:r>
      <w:r>
        <w:t xml:space="preserve"> productions on campus. </w:t>
      </w:r>
      <w:r w:rsidRPr="008F72E0">
        <w:rPr>
          <w:b/>
          <w:bCs/>
        </w:rPr>
        <w:t xml:space="preserve">Everyone will be required to attend </w:t>
      </w:r>
      <w:r w:rsidR="001E6B65">
        <w:rPr>
          <w:b/>
          <w:bCs/>
          <w:i/>
          <w:iCs/>
        </w:rPr>
        <w:t>Static Head</w:t>
      </w:r>
      <w:r w:rsidRPr="008F72E0">
        <w:rPr>
          <w:b/>
          <w:bCs/>
          <w:i/>
          <w:iCs/>
        </w:rPr>
        <w:t xml:space="preserve"> </w:t>
      </w:r>
      <w:r w:rsidRPr="008F72E0">
        <w:rPr>
          <w:b/>
          <w:bCs/>
        </w:rPr>
        <w:t xml:space="preserve">(Performances: </w:t>
      </w:r>
      <w:r w:rsidR="001E6B65">
        <w:rPr>
          <w:b/>
          <w:bCs/>
        </w:rPr>
        <w:t>February 20</w:t>
      </w:r>
      <w:r w:rsidRPr="008F72E0">
        <w:rPr>
          <w:b/>
          <w:bCs/>
        </w:rPr>
        <w:t>-</w:t>
      </w:r>
      <w:r w:rsidR="001E6B65">
        <w:rPr>
          <w:b/>
          <w:bCs/>
        </w:rPr>
        <w:t>23</w:t>
      </w:r>
      <w:r w:rsidRPr="008F72E0">
        <w:rPr>
          <w:b/>
          <w:bCs/>
        </w:rPr>
        <w:t>, 202</w:t>
      </w:r>
      <w:r w:rsidR="001E6B65">
        <w:rPr>
          <w:b/>
          <w:bCs/>
        </w:rPr>
        <w:t>5</w:t>
      </w:r>
      <w:r w:rsidRPr="008F72E0">
        <w:rPr>
          <w:b/>
          <w:bCs/>
        </w:rPr>
        <w:t xml:space="preserve">, </w:t>
      </w:r>
      <w:r w:rsidR="001E6B65">
        <w:rPr>
          <w:b/>
          <w:bCs/>
        </w:rPr>
        <w:t>Schwartz Theater Lab</w:t>
      </w:r>
      <w:r w:rsidRPr="008F72E0">
        <w:rPr>
          <w:b/>
          <w:bCs/>
        </w:rPr>
        <w:t xml:space="preserve">) and </w:t>
      </w:r>
      <w:r w:rsidR="001E6B65">
        <w:rPr>
          <w:b/>
          <w:bCs/>
          <w:i/>
          <w:iCs/>
        </w:rPr>
        <w:t>Lysistrata</w:t>
      </w:r>
      <w:r w:rsidRPr="008F72E0">
        <w:rPr>
          <w:b/>
          <w:bCs/>
          <w:i/>
          <w:iCs/>
        </w:rPr>
        <w:t xml:space="preserve"> </w:t>
      </w:r>
      <w:r w:rsidRPr="008F72E0">
        <w:rPr>
          <w:b/>
          <w:bCs/>
        </w:rPr>
        <w:lastRenderedPageBreak/>
        <w:t xml:space="preserve">(Performances: </w:t>
      </w:r>
      <w:r w:rsidR="001E6B65">
        <w:rPr>
          <w:b/>
          <w:bCs/>
        </w:rPr>
        <w:t>April 10-19</w:t>
      </w:r>
      <w:r w:rsidRPr="008F72E0">
        <w:rPr>
          <w:b/>
          <w:bCs/>
        </w:rPr>
        <w:t>, 2024</w:t>
      </w:r>
      <w:r w:rsidR="001E6B65">
        <w:rPr>
          <w:b/>
          <w:bCs/>
        </w:rPr>
        <w:t>5</w:t>
      </w:r>
      <w:r w:rsidRPr="008F72E0">
        <w:rPr>
          <w:b/>
          <w:bCs/>
        </w:rPr>
        <w:t>, Mary Gray Munroe Theater).</w:t>
      </w:r>
      <w:r>
        <w:t xml:space="preserve"> Tickets are available through the box office either online or in-person at the Schwartz Performing Arts Center (the same building as our classroom), M-F 12-6pm, 404.727.5050. Tickets are free for Emory </w:t>
      </w:r>
      <w:proofErr w:type="gramStart"/>
      <w:r>
        <w:t>students</w:t>
      </w:r>
      <w:proofErr w:type="gramEnd"/>
      <w:r>
        <w:t xml:space="preserve"> but you must have your ID on you to book ahead of time, which I recommend doing weeks in advance, and have your ID on you on the day of performances.</w:t>
      </w:r>
    </w:p>
    <w:p w14:paraId="5F3C8D48" w14:textId="0DA34DB0" w:rsidR="00394D8D" w:rsidRDefault="00394D8D" w:rsidP="00EA499B">
      <w:r>
        <w:t>For extenuating circumstances,</w:t>
      </w:r>
      <w:r w:rsidR="001E6B65">
        <w:t xml:space="preserve"> especially for </w:t>
      </w:r>
      <w:r w:rsidR="001E6B65">
        <w:rPr>
          <w:i/>
          <w:iCs/>
        </w:rPr>
        <w:t xml:space="preserve">Static Head </w:t>
      </w:r>
      <w:r w:rsidR="001E6B65">
        <w:t>since the run is shorter,</w:t>
      </w:r>
      <w:r>
        <w:t xml:space="preserve"> I will allow evaluations to come from other student productions on campus or at a professional theater in Atlanta</w:t>
      </w:r>
      <w:r w:rsidR="001E6B65">
        <w:t xml:space="preserve"> or elsewhere</w:t>
      </w:r>
      <w:r>
        <w:t xml:space="preserve">, which I encourage everyone to attend throughout your time at Emory. A document with the options around campus/Atlanta is posted on </w:t>
      </w:r>
      <w:r w:rsidR="00EA499B">
        <w:t>Canvas</w:t>
      </w:r>
      <w:r w:rsidR="001624CE">
        <w:t>.</w:t>
      </w:r>
    </w:p>
    <w:p w14:paraId="60D135BF" w14:textId="7C9E9C96" w:rsidR="00EA499B" w:rsidRDefault="00143AFF" w:rsidP="00EA499B">
      <w:pPr>
        <w:pStyle w:val="ListParagraph"/>
        <w:numPr>
          <w:ilvl w:val="0"/>
          <w:numId w:val="3"/>
        </w:numPr>
      </w:pPr>
      <w:r>
        <w:t>2-</w:t>
      </w:r>
      <w:r w:rsidR="00EA499B">
        <w:t>3 pages, double spaced</w:t>
      </w:r>
    </w:p>
    <w:p w14:paraId="59E4A167" w14:textId="5C51961D" w:rsidR="002E776E" w:rsidRDefault="002E776E" w:rsidP="00EA499B">
      <w:pPr>
        <w:pStyle w:val="ListParagraph"/>
        <w:numPr>
          <w:ilvl w:val="0"/>
          <w:numId w:val="3"/>
        </w:numPr>
      </w:pPr>
      <w:r>
        <w:t>In the intro be sure to write the details of the production in terms of title, playwright, director, name of the theater.</w:t>
      </w:r>
    </w:p>
    <w:p w14:paraId="52246444" w14:textId="7ADE1286" w:rsidR="001E6B65" w:rsidRDefault="001E6B65" w:rsidP="00EA499B">
      <w:pPr>
        <w:pStyle w:val="ListParagraph"/>
        <w:numPr>
          <w:ilvl w:val="0"/>
          <w:numId w:val="3"/>
        </w:numPr>
      </w:pPr>
      <w:r>
        <w:t xml:space="preserve">Include a </w:t>
      </w:r>
      <w:r w:rsidR="002E776E">
        <w:t xml:space="preserve">short summary of the major action of the play, production elements where applicable, and what you thought worked and didn’t work in service of the story. </w:t>
      </w:r>
    </w:p>
    <w:p w14:paraId="7F841568" w14:textId="240D4BCB" w:rsidR="001E6B65" w:rsidRPr="00A35206" w:rsidRDefault="001E6B65" w:rsidP="00EA499B">
      <w:pPr>
        <w:pStyle w:val="ListParagraph"/>
        <w:numPr>
          <w:ilvl w:val="0"/>
          <w:numId w:val="3"/>
        </w:numPr>
      </w:pPr>
      <w:r>
        <w:t xml:space="preserve">Critical review (utilize your </w:t>
      </w:r>
      <w:hyperlink r:id="rId8" w:history="1">
        <w:r w:rsidR="002E776E" w:rsidRPr="002E776E">
          <w:rPr>
            <w:rStyle w:val="Hyperlink"/>
          </w:rPr>
          <w:t xml:space="preserve">free </w:t>
        </w:r>
        <w:r w:rsidRPr="002E776E">
          <w:rPr>
            <w:rStyle w:val="Hyperlink"/>
          </w:rPr>
          <w:t>subscription</w:t>
        </w:r>
      </w:hyperlink>
      <w:r w:rsidR="002E776E">
        <w:t xml:space="preserve"> to </w:t>
      </w:r>
      <w:r w:rsidR="002E776E">
        <w:rPr>
          <w:i/>
          <w:iCs/>
        </w:rPr>
        <w:t xml:space="preserve">The New York Times </w:t>
      </w:r>
      <w:r w:rsidR="002E776E">
        <w:t xml:space="preserve">and have a look at their </w:t>
      </w:r>
      <w:hyperlink r:id="rId9" w:history="1">
        <w:r w:rsidR="002E776E" w:rsidRPr="002E776E">
          <w:rPr>
            <w:rStyle w:val="Hyperlink"/>
          </w:rPr>
          <w:t>theater page</w:t>
        </w:r>
      </w:hyperlink>
      <w:r w:rsidR="002E776E">
        <w:t xml:space="preserve"> for some professional examples)</w:t>
      </w:r>
    </w:p>
    <w:p w14:paraId="3104EFF5" w14:textId="77777777" w:rsidR="00394D8D" w:rsidRPr="00A35206" w:rsidRDefault="00394D8D" w:rsidP="00394D8D">
      <w:pPr>
        <w:rPr>
          <w:u w:val="single"/>
        </w:rPr>
      </w:pPr>
    </w:p>
    <w:p w14:paraId="25764A98" w14:textId="77777777" w:rsidR="00394D8D" w:rsidRDefault="00394D8D" w:rsidP="00394D8D">
      <w:pPr>
        <w:rPr>
          <w:u w:val="single"/>
        </w:rPr>
      </w:pPr>
      <w:r w:rsidRPr="00A35206">
        <w:rPr>
          <w:u w:val="single"/>
        </w:rPr>
        <w:t>The Midterm:</w:t>
      </w:r>
    </w:p>
    <w:p w14:paraId="47B9A6AC" w14:textId="77777777" w:rsidR="00F15172" w:rsidRDefault="00F15172" w:rsidP="00394D8D">
      <w:pPr>
        <w:rPr>
          <w:u w:val="single"/>
        </w:rPr>
      </w:pPr>
    </w:p>
    <w:p w14:paraId="713DB4C6" w14:textId="68382583" w:rsidR="00F15172" w:rsidRPr="00F15172" w:rsidRDefault="00F15172" w:rsidP="00394D8D">
      <w:r>
        <w:t>Character research project. Based on a play we have read for class, you will write and read aloud a monologue for a character from that play</w:t>
      </w:r>
      <w:r w:rsidR="0035135E">
        <w:t xml:space="preserve">. This will be a creative writing assignment to write from the perspective of your assigned character and in the style of the play. </w:t>
      </w:r>
      <w:r w:rsidR="00AF45C5">
        <w:t>You will need to do some research outside of class to uncover more information about your character, dramaturgically.</w:t>
      </w:r>
    </w:p>
    <w:p w14:paraId="29D3630A" w14:textId="77777777" w:rsidR="00394D8D" w:rsidRPr="00A35206" w:rsidRDefault="00394D8D" w:rsidP="00394D8D"/>
    <w:p w14:paraId="2D8B4D7A" w14:textId="77777777" w:rsidR="00394D8D" w:rsidRDefault="00394D8D" w:rsidP="00394D8D">
      <w:pPr>
        <w:rPr>
          <w:u w:val="single"/>
        </w:rPr>
      </w:pPr>
      <w:r w:rsidRPr="00A35206">
        <w:rPr>
          <w:u w:val="single"/>
        </w:rPr>
        <w:t>The Final:</w:t>
      </w:r>
    </w:p>
    <w:p w14:paraId="6C34C33D" w14:textId="35244BE5" w:rsidR="0035135E" w:rsidRPr="00153E15" w:rsidRDefault="002172D4" w:rsidP="00394D8D">
      <w:pPr>
        <w:rPr>
          <w:i/>
          <w:iCs/>
        </w:rPr>
      </w:pPr>
      <w:r w:rsidRPr="00153E15">
        <w:rPr>
          <w:i/>
          <w:iCs/>
        </w:rPr>
        <w:t xml:space="preserve">Plans for the final will be finalized by </w:t>
      </w:r>
      <w:r w:rsidR="00153E15" w:rsidRPr="00153E15">
        <w:rPr>
          <w:i/>
          <w:iCs/>
        </w:rPr>
        <w:t>midsemester</w:t>
      </w:r>
    </w:p>
    <w:p w14:paraId="437F6FF8" w14:textId="77777777" w:rsidR="002172D4" w:rsidRDefault="002172D4" w:rsidP="00394D8D">
      <w:pPr>
        <w:rPr>
          <w:u w:val="single"/>
        </w:rPr>
      </w:pPr>
    </w:p>
    <w:p w14:paraId="3C0A02D6" w14:textId="2D9B6EF6" w:rsidR="002172D4" w:rsidRPr="002172D4" w:rsidRDefault="002172D4" w:rsidP="00394D8D">
      <w:pPr>
        <w:rPr>
          <w:b/>
          <w:bCs/>
        </w:rPr>
      </w:pPr>
      <w:r w:rsidRPr="002172D4">
        <w:rPr>
          <w:b/>
          <w:bCs/>
        </w:rPr>
        <w:t>Option 1:</w:t>
      </w:r>
    </w:p>
    <w:p w14:paraId="28BACD2D" w14:textId="77777777" w:rsidR="002172D4" w:rsidRDefault="002172D4" w:rsidP="00394D8D"/>
    <w:p w14:paraId="212FB88D" w14:textId="671B989E" w:rsidR="0035135E" w:rsidRPr="009935C2" w:rsidRDefault="0035135E" w:rsidP="00394D8D">
      <w:r>
        <w:t>As a group you will</w:t>
      </w:r>
      <w:r w:rsidR="009935C2">
        <w:t xml:space="preserve"> do a comparative analysis of </w:t>
      </w:r>
      <w:r w:rsidR="001E6B65">
        <w:t xml:space="preserve">a play read in class and a corresponding adaptation/original play. </w:t>
      </w:r>
    </w:p>
    <w:p w14:paraId="7AF333B7" w14:textId="77777777" w:rsidR="0035135E" w:rsidRDefault="0035135E" w:rsidP="00394D8D"/>
    <w:p w14:paraId="1B86B19A" w14:textId="32456C6B" w:rsidR="0035135E" w:rsidRDefault="005E4247" w:rsidP="00394D8D">
      <w:r>
        <w:t>Synthesizing the topics from throughout the course, you will</w:t>
      </w:r>
      <w:r w:rsidR="0035135E">
        <w:t xml:space="preserve"> write a </w:t>
      </w:r>
      <w:proofErr w:type="gramStart"/>
      <w:r w:rsidR="0035135E">
        <w:t>5</w:t>
      </w:r>
      <w:r>
        <w:t xml:space="preserve">-8 </w:t>
      </w:r>
      <w:r w:rsidR="0035135E">
        <w:t>page</w:t>
      </w:r>
      <w:proofErr w:type="gramEnd"/>
      <w:r w:rsidR="0035135E">
        <w:t xml:space="preserve"> </w:t>
      </w:r>
      <w:r w:rsidR="009935C2">
        <w:t xml:space="preserve">comparative </w:t>
      </w:r>
      <w:r w:rsidR="0035135E">
        <w:t>analysis of the play</w:t>
      </w:r>
      <w:r w:rsidR="009935C2">
        <w:t>s, the original and the adaptation.</w:t>
      </w:r>
    </w:p>
    <w:p w14:paraId="7D5729E4" w14:textId="77777777" w:rsidR="002172D4" w:rsidRDefault="002172D4" w:rsidP="00394D8D"/>
    <w:p w14:paraId="52EB2FD0" w14:textId="7183C970" w:rsidR="002172D4" w:rsidRPr="002172D4" w:rsidRDefault="002172D4" w:rsidP="00394D8D">
      <w:pPr>
        <w:rPr>
          <w:b/>
          <w:bCs/>
        </w:rPr>
      </w:pPr>
      <w:r w:rsidRPr="002172D4">
        <w:rPr>
          <w:b/>
          <w:bCs/>
        </w:rPr>
        <w:t>Option 2:</w:t>
      </w:r>
    </w:p>
    <w:p w14:paraId="43DC1202" w14:textId="77777777" w:rsidR="002172D4" w:rsidRDefault="002172D4" w:rsidP="00394D8D"/>
    <w:p w14:paraId="1222D688" w14:textId="4DFB786F" w:rsidR="002172D4" w:rsidRDefault="002172D4" w:rsidP="00394D8D">
      <w:r>
        <w:t>In groups, you will fill the rol</w:t>
      </w:r>
      <w:r w:rsidR="007A1511">
        <w:t>e</w:t>
      </w:r>
      <w:r>
        <w:t xml:space="preserve"> of either director or dramaturg of a play from the script library. </w:t>
      </w:r>
    </w:p>
    <w:p w14:paraId="62396990" w14:textId="06A8C6A8" w:rsidR="002172D4" w:rsidRDefault="002172D4" w:rsidP="002172D4">
      <w:pPr>
        <w:pStyle w:val="ListParagraph"/>
        <w:numPr>
          <w:ilvl w:val="0"/>
          <w:numId w:val="5"/>
        </w:numPr>
      </w:pPr>
      <w:r>
        <w:t>Each will give a short presentation</w:t>
      </w:r>
    </w:p>
    <w:p w14:paraId="27AE6D90" w14:textId="2D0B11F9" w:rsidR="002172D4" w:rsidRDefault="002172D4" w:rsidP="002172D4">
      <w:pPr>
        <w:pStyle w:val="ListParagraph"/>
        <w:numPr>
          <w:ilvl w:val="0"/>
          <w:numId w:val="5"/>
        </w:numPr>
      </w:pPr>
      <w:r>
        <w:t xml:space="preserve">Each will write a </w:t>
      </w:r>
      <w:proofErr w:type="gramStart"/>
      <w:r>
        <w:t>4-5 page</w:t>
      </w:r>
      <w:proofErr w:type="gramEnd"/>
      <w:r>
        <w:t xml:space="preserve"> paper</w:t>
      </w:r>
    </w:p>
    <w:p w14:paraId="6C026B05" w14:textId="77777777" w:rsidR="002172D4" w:rsidRDefault="002172D4" w:rsidP="00394D8D"/>
    <w:p w14:paraId="26AB3D35" w14:textId="77777777" w:rsidR="002172D4" w:rsidRDefault="002172D4" w:rsidP="00394D8D">
      <w:r>
        <w:t xml:space="preserve">Directors will create concepts for their interpretation of the play for production. </w:t>
      </w:r>
    </w:p>
    <w:p w14:paraId="72E28EC3" w14:textId="1CBD567A" w:rsidR="002172D4" w:rsidRDefault="002172D4" w:rsidP="002172D4">
      <w:pPr>
        <w:pStyle w:val="ListParagraph"/>
        <w:numPr>
          <w:ilvl w:val="0"/>
          <w:numId w:val="6"/>
        </w:numPr>
      </w:pPr>
      <w:r>
        <w:t>They will choose an ideograph.</w:t>
      </w:r>
    </w:p>
    <w:p w14:paraId="1260CC0A" w14:textId="5AD8FC56" w:rsidR="002172D4" w:rsidRDefault="002172D4" w:rsidP="002172D4">
      <w:pPr>
        <w:pStyle w:val="ListParagraph"/>
        <w:numPr>
          <w:ilvl w:val="0"/>
          <w:numId w:val="6"/>
        </w:numPr>
      </w:pPr>
      <w:r>
        <w:t>They will choose a temporal setting, original to the play or otherwise</w:t>
      </w:r>
    </w:p>
    <w:p w14:paraId="52348188" w14:textId="42F2BF5F" w:rsidR="002172D4" w:rsidRDefault="002172D4" w:rsidP="002172D4">
      <w:pPr>
        <w:pStyle w:val="ListParagraph"/>
        <w:numPr>
          <w:ilvl w:val="0"/>
          <w:numId w:val="6"/>
        </w:numPr>
      </w:pPr>
      <w:r>
        <w:t>They will choose which element of drama will be most prominent</w:t>
      </w:r>
    </w:p>
    <w:p w14:paraId="2ED3FFD0" w14:textId="50BDADE2" w:rsidR="002172D4" w:rsidRDefault="002172D4" w:rsidP="00394D8D">
      <w:r>
        <w:lastRenderedPageBreak/>
        <w:t>Dramaturgs will give historical background on the following:</w:t>
      </w:r>
    </w:p>
    <w:p w14:paraId="1D225E77" w14:textId="34F20E77" w:rsidR="002172D4" w:rsidRDefault="002172D4" w:rsidP="002172D4">
      <w:pPr>
        <w:pStyle w:val="ListParagraph"/>
        <w:numPr>
          <w:ilvl w:val="0"/>
          <w:numId w:val="4"/>
        </w:numPr>
      </w:pPr>
      <w:r>
        <w:t>Playwright biography</w:t>
      </w:r>
    </w:p>
    <w:p w14:paraId="3878B8E8" w14:textId="5D2D4ABA" w:rsidR="002172D4" w:rsidRDefault="002172D4" w:rsidP="002172D4">
      <w:pPr>
        <w:pStyle w:val="ListParagraph"/>
        <w:numPr>
          <w:ilvl w:val="0"/>
          <w:numId w:val="4"/>
        </w:numPr>
      </w:pPr>
      <w:r>
        <w:t>Original, and selected major productions</w:t>
      </w:r>
    </w:p>
    <w:p w14:paraId="538051F4" w14:textId="6E9595A7" w:rsidR="002172D4" w:rsidRPr="0035135E" w:rsidRDefault="002172D4" w:rsidP="002172D4">
      <w:pPr>
        <w:pStyle w:val="ListParagraph"/>
        <w:numPr>
          <w:ilvl w:val="0"/>
          <w:numId w:val="4"/>
        </w:numPr>
      </w:pPr>
      <w:r>
        <w:t>Temporal setting of the play</w:t>
      </w:r>
    </w:p>
    <w:p w14:paraId="7D5CD2FB" w14:textId="77777777" w:rsidR="00394D8D" w:rsidRDefault="00394D8D" w:rsidP="00394D8D"/>
    <w:p w14:paraId="2FDE3DD2" w14:textId="77777777" w:rsidR="00AB7F4E" w:rsidRDefault="00AB7F4E" w:rsidP="00394D8D"/>
    <w:p w14:paraId="6D16DE3E" w14:textId="72D5C3B3" w:rsidR="00394D8D" w:rsidRPr="00B254E6" w:rsidRDefault="00394D8D" w:rsidP="00394D8D">
      <w:pPr>
        <w:rPr>
          <w:b/>
          <w:bCs/>
        </w:rPr>
      </w:pPr>
      <w:r>
        <w:rPr>
          <w:b/>
          <w:bCs/>
        </w:rPr>
        <w:t xml:space="preserve">Content Warning: </w:t>
      </w:r>
      <w:r>
        <w:rPr>
          <w:b/>
          <w:bCs/>
        </w:rPr>
        <w:tab/>
      </w:r>
      <w:r>
        <w:rPr>
          <w:b/>
          <w:bCs/>
        </w:rPr>
        <w:tab/>
      </w:r>
      <w:r w:rsidRPr="008D0EC5">
        <w:t xml:space="preserve">The content and discussion </w:t>
      </w:r>
      <w:r>
        <w:t xml:space="preserve">of dramatic literature </w:t>
      </w:r>
      <w:r w:rsidRPr="008D0EC5">
        <w:t xml:space="preserve">in this course will necessarily engage with </w:t>
      </w:r>
      <w:r>
        <w:t>a variety of topics and themes each</w:t>
      </w:r>
      <w:r w:rsidRPr="008D0EC5">
        <w:t xml:space="preserve"> week. Much of it will be emotionally and intellectually challenging to engage with. I will flag especially graphic or intense content that discusses or represents </w:t>
      </w:r>
      <w:r w:rsidRPr="003711C2">
        <w:t xml:space="preserve">such as content dealing with </w:t>
      </w:r>
      <w:r>
        <w:t xml:space="preserve">bigotry, </w:t>
      </w:r>
      <w:r w:rsidRPr="003711C2">
        <w:t>racism, misogyny, and violence,</w:t>
      </w:r>
      <w:r w:rsidRPr="008D0EC5">
        <w:t xml:space="preserve"> and will do my best to make this classroom a space where we can engage bravely, empathetically, and thoughtfully with difficult content every week.</w:t>
      </w:r>
      <w:r w:rsidR="00E45CC8">
        <w:t xml:space="preserve"> Think of the classroom as an intentional brave space for tackling difficult material together.</w:t>
      </w:r>
    </w:p>
    <w:p w14:paraId="2158E27E" w14:textId="77777777" w:rsidR="00394D8D" w:rsidRDefault="00394D8D" w:rsidP="00394D8D"/>
    <w:p w14:paraId="69F5B9E3" w14:textId="3994A6A2" w:rsidR="00394D8D" w:rsidRPr="00A35206" w:rsidRDefault="00394D8D" w:rsidP="00394D8D">
      <w:pPr>
        <w:contextualSpacing/>
      </w:pPr>
      <w:r>
        <w:rPr>
          <w:b/>
          <w:bCs/>
        </w:rPr>
        <w:t>Cellphone/Computer</w:t>
      </w:r>
      <w:r w:rsidRPr="00A35206">
        <w:rPr>
          <w:b/>
          <w:bCs/>
        </w:rPr>
        <w:t xml:space="preserve"> Policy</w:t>
      </w:r>
      <w:r w:rsidRPr="00A35206">
        <w:t xml:space="preserve">:    </w:t>
      </w:r>
      <w:r>
        <w:tab/>
        <w:t xml:space="preserve">Phones are not allowed in class. </w:t>
      </w:r>
      <w:r w:rsidR="00F1713D">
        <w:t xml:space="preserve">I understand that phones are our lifelines but also can be the biggest distractions in our lives and therefore, will get in the way of your success in the course. </w:t>
      </w:r>
      <w:r w:rsidR="00D930A7">
        <w:t>In the past, I’ve found t</w:t>
      </w:r>
      <w:r>
        <w:t>he best way to handle this distraction is by placing all phones on a table at the top of class</w:t>
      </w:r>
      <w:r w:rsidR="00F1713D" w:rsidRPr="00F1713D">
        <w:rPr>
          <w:i/>
          <w:iCs/>
        </w:rPr>
        <w:t>, facing down</w:t>
      </w:r>
      <w:r w:rsidR="00F1713D">
        <w:rPr>
          <w:i/>
          <w:iCs/>
        </w:rPr>
        <w:t xml:space="preserve"> for your own sanity</w:t>
      </w:r>
      <w:r>
        <w:t>. If you need to use your phone for an emergency</w:t>
      </w:r>
      <w:r w:rsidR="00F1713D">
        <w:t>,</w:t>
      </w:r>
      <w:r>
        <w:t xml:space="preserve"> you can step outside class. I use technology for the class frequently and encourage engagement with tools that assist with learning and creativity. But any use of laptops/technology for work outside of this class is strictly prohibited and does yourself a disservice and distracts from maximizing your time in the course.</w:t>
      </w:r>
    </w:p>
    <w:p w14:paraId="12E92990" w14:textId="77777777" w:rsidR="00394D8D" w:rsidRPr="00A35206" w:rsidRDefault="00394D8D" w:rsidP="00394D8D">
      <w:pPr>
        <w:rPr>
          <w:b/>
        </w:rPr>
      </w:pPr>
    </w:p>
    <w:p w14:paraId="15EC229A" w14:textId="37179767" w:rsidR="00394D8D" w:rsidRPr="00A35206" w:rsidRDefault="00394D8D" w:rsidP="00394D8D">
      <w:pPr>
        <w:contextualSpacing/>
      </w:pPr>
      <w:r w:rsidRPr="00A35206">
        <w:rPr>
          <w:b/>
          <w:bCs/>
        </w:rPr>
        <w:t>Attendance Policy</w:t>
      </w:r>
      <w:r w:rsidRPr="00A35206">
        <w:t xml:space="preserve">:    </w:t>
      </w:r>
      <w:r>
        <w:tab/>
      </w:r>
    </w:p>
    <w:p w14:paraId="77268471" w14:textId="77777777" w:rsidR="00E51FFD" w:rsidRPr="00E51FFD" w:rsidRDefault="00E51FFD" w:rsidP="00E51FFD">
      <w:pPr>
        <w:numPr>
          <w:ilvl w:val="0"/>
          <w:numId w:val="8"/>
        </w:numPr>
        <w:contextualSpacing/>
      </w:pPr>
      <w:r w:rsidRPr="00E51FFD">
        <w:rPr>
          <w:b/>
          <w:bCs/>
        </w:rPr>
        <w:t>Is attendance required?</w:t>
      </w:r>
    </w:p>
    <w:p w14:paraId="1BB3D23F" w14:textId="77777777" w:rsidR="00E51FFD" w:rsidRPr="00E51FFD" w:rsidRDefault="00E51FFD" w:rsidP="00E51FFD">
      <w:pPr>
        <w:contextualSpacing/>
      </w:pPr>
      <w:r w:rsidRPr="00E51FFD">
        <w:t>Yes, attendance is necessary for success in this course. PowerPoint slides are not a substitute</w:t>
      </w:r>
    </w:p>
    <w:p w14:paraId="42424022" w14:textId="5BAF2E8C" w:rsidR="00E51FFD" w:rsidRDefault="00E51FFD" w:rsidP="00394D8D">
      <w:pPr>
        <w:contextualSpacing/>
      </w:pPr>
      <w:r w:rsidRPr="00E51FFD">
        <w:t xml:space="preserve">for learning the content directly from the instructor. </w:t>
      </w:r>
      <w:r w:rsidR="00152546">
        <w:t>A missed</w:t>
      </w:r>
      <w:r w:rsidRPr="00E51FFD">
        <w:t xml:space="preserve"> class is </w:t>
      </w:r>
      <w:r w:rsidR="00152546">
        <w:t xml:space="preserve">a </w:t>
      </w:r>
      <w:r w:rsidRPr="00E51FFD">
        <w:t>miss</w:t>
      </w:r>
      <w:r w:rsidR="00152546">
        <w:t>ed</w:t>
      </w:r>
      <w:r w:rsidRPr="00E51FFD">
        <w:t xml:space="preserve"> </w:t>
      </w:r>
      <w:r w:rsidR="00152546">
        <w:t>opportunity to get the most out of the course</w:t>
      </w:r>
      <w:r w:rsidRPr="00E51FFD">
        <w:t>. If you miss class, it</w:t>
      </w:r>
      <w:r w:rsidR="00152546">
        <w:t xml:space="preserve"> is your responsibility</w:t>
      </w:r>
      <w:r w:rsidRPr="00E51FFD">
        <w:t xml:space="preserve"> to get detailed notes from a classmate and/or schedule a meeting with me.</w:t>
      </w:r>
    </w:p>
    <w:p w14:paraId="4C13B917" w14:textId="77777777" w:rsidR="00E51FFD" w:rsidRDefault="00E51FFD" w:rsidP="00394D8D">
      <w:pPr>
        <w:contextualSpacing/>
      </w:pPr>
    </w:p>
    <w:p w14:paraId="1EF824A5" w14:textId="4E201DAD" w:rsidR="00394D8D" w:rsidRDefault="00152546" w:rsidP="00394D8D">
      <w:pPr>
        <w:contextualSpacing/>
      </w:pPr>
      <w:r w:rsidRPr="00152546">
        <w:t xml:space="preserve">Each student is allowed to miss </w:t>
      </w:r>
      <w:r w:rsidRPr="00152546">
        <w:rPr>
          <w:b/>
          <w:bCs/>
        </w:rPr>
        <w:t>two classes</w:t>
      </w:r>
      <w:r w:rsidRPr="00152546">
        <w:t xml:space="preserve"> without any adverse effect on their grade. This includes illness or family emergencies, so do not use up these days.  Even if you tell the instructor ahead of time about an illness or an emergency, </w:t>
      </w:r>
      <w:r w:rsidRPr="00152546">
        <w:rPr>
          <w:b/>
          <w:bCs/>
        </w:rPr>
        <w:t>more than two absences will lower your attendance grade</w:t>
      </w:r>
      <w:r w:rsidRPr="00152546">
        <w:t>. Absences for religious holidays must be communicated to instructor well in advance. If you have an unavoidable situation arise that will require you to miss multiple classes, please contact instructor ASAP</w:t>
      </w:r>
      <w:r>
        <w:t>.</w:t>
      </w:r>
      <w:r w:rsidRPr="00152546">
        <w:t xml:space="preserve"> </w:t>
      </w:r>
      <w:r w:rsidR="00394D8D" w:rsidRPr="00A35206">
        <w:t>A tardy is defined as being more than five minutes late for the beginning of class.</w:t>
      </w:r>
    </w:p>
    <w:p w14:paraId="30A29859" w14:textId="77777777" w:rsidR="00394D8D" w:rsidRDefault="00394D8D" w:rsidP="00394D8D">
      <w:pPr>
        <w:contextualSpacing/>
      </w:pPr>
    </w:p>
    <w:p w14:paraId="68BB4FF8" w14:textId="2F7C8F44" w:rsidR="00394D8D" w:rsidRDefault="00394D8D" w:rsidP="00394D8D">
      <w:pPr>
        <w:contextualSpacing/>
      </w:pPr>
      <w:r>
        <w:t xml:space="preserve">To report absences of any kind, please refer to the Office of Undergraduate Education (OUE) and fill out the absence form </w:t>
      </w:r>
      <w:r w:rsidRPr="008445C0">
        <w:rPr>
          <w:b/>
          <w:bCs/>
        </w:rPr>
        <w:t>before the day of class.</w:t>
      </w:r>
      <w:r>
        <w:rPr>
          <w:b/>
          <w:bCs/>
        </w:rPr>
        <w:t xml:space="preserve"> </w:t>
      </w:r>
      <w:r>
        <w:t>I cannot set up make-up quizzes</w:t>
      </w:r>
      <w:r w:rsidR="00152546">
        <w:t xml:space="preserve"> or assignments</w:t>
      </w:r>
      <w:r>
        <w:t xml:space="preserve"> for absences.</w:t>
      </w:r>
    </w:p>
    <w:p w14:paraId="74F7BB6D" w14:textId="77777777" w:rsidR="00394D8D" w:rsidRDefault="00394D8D" w:rsidP="00394D8D">
      <w:pPr>
        <w:contextualSpacing/>
      </w:pPr>
    </w:p>
    <w:p w14:paraId="5EDE38BC" w14:textId="77777777" w:rsidR="00394D8D" w:rsidRDefault="00394D8D" w:rsidP="00394D8D">
      <w:pPr>
        <w:contextualSpacing/>
        <w:rPr>
          <w:b/>
          <w:bCs/>
        </w:rPr>
      </w:pPr>
      <w:hyperlink r:id="rId10" w:history="1">
        <w:r w:rsidRPr="00EB333F">
          <w:rPr>
            <w:rStyle w:val="Hyperlink"/>
            <w:rFonts w:eastAsiaTheme="majorEastAsia"/>
            <w:b/>
            <w:bCs/>
          </w:rPr>
          <w:t>https://collegeconnect.emory.edu/register/self-cert-student-absence</w:t>
        </w:r>
      </w:hyperlink>
    </w:p>
    <w:p w14:paraId="0E3372F8" w14:textId="77777777" w:rsidR="00394D8D" w:rsidRPr="007558D9" w:rsidRDefault="00394D8D" w:rsidP="00394D8D">
      <w:pPr>
        <w:contextualSpacing/>
        <w:rPr>
          <w:b/>
          <w:bCs/>
        </w:rPr>
      </w:pPr>
    </w:p>
    <w:p w14:paraId="66CE526F" w14:textId="77777777" w:rsidR="00394D8D" w:rsidRPr="00A35206" w:rsidRDefault="00394D8D" w:rsidP="00394D8D">
      <w:pPr>
        <w:contextualSpacing/>
        <w:rPr>
          <w:b/>
          <w:bCs/>
        </w:rPr>
      </w:pPr>
    </w:p>
    <w:p w14:paraId="143D4AF6" w14:textId="77777777" w:rsidR="00394D8D" w:rsidRPr="00A35206" w:rsidRDefault="00394D8D" w:rsidP="00394D8D">
      <w:pPr>
        <w:jc w:val="center"/>
        <w:rPr>
          <w:b/>
        </w:rPr>
      </w:pPr>
      <w:r w:rsidRPr="00A35206">
        <w:rPr>
          <w:b/>
        </w:rPr>
        <w:t>Tentative Schedule</w:t>
      </w:r>
    </w:p>
    <w:p w14:paraId="0E7182A8" w14:textId="77777777" w:rsidR="00394D8D" w:rsidRPr="00A35206" w:rsidRDefault="00394D8D" w:rsidP="00394D8D">
      <w:pPr>
        <w:jc w:val="center"/>
        <w:rPr>
          <w:b/>
        </w:rPr>
      </w:pPr>
      <w:r w:rsidRPr="00A35206">
        <w:rPr>
          <w:b/>
        </w:rPr>
        <w:lastRenderedPageBreak/>
        <w:t>This schedule may change as instructor deems necessary</w:t>
      </w:r>
    </w:p>
    <w:tbl>
      <w:tblPr>
        <w:tblStyle w:val="TableGrid"/>
        <w:tblpPr w:leftFromText="180" w:rightFromText="180" w:vertAnchor="text" w:horzAnchor="margin" w:tblpY="105"/>
        <w:tblW w:w="0" w:type="auto"/>
        <w:tblLook w:val="04A0" w:firstRow="1" w:lastRow="0" w:firstColumn="1" w:lastColumn="0" w:noHBand="0" w:noVBand="1"/>
      </w:tblPr>
      <w:tblGrid>
        <w:gridCol w:w="1655"/>
        <w:gridCol w:w="1206"/>
        <w:gridCol w:w="3512"/>
        <w:gridCol w:w="2977"/>
      </w:tblGrid>
      <w:tr w:rsidR="00394D8D" w:rsidRPr="00635566" w14:paraId="6D9AC7E6" w14:textId="77777777">
        <w:tc>
          <w:tcPr>
            <w:tcW w:w="1655" w:type="dxa"/>
            <w:shd w:val="solid" w:color="auto" w:fill="auto"/>
          </w:tcPr>
          <w:p w14:paraId="33AE1EDB" w14:textId="77777777" w:rsidR="00394D8D" w:rsidRPr="00635566" w:rsidRDefault="00394D8D">
            <w:pPr>
              <w:jc w:val="center"/>
              <w:rPr>
                <w:b/>
                <w:bCs/>
                <w:sz w:val="24"/>
                <w:szCs w:val="24"/>
              </w:rPr>
            </w:pPr>
          </w:p>
        </w:tc>
        <w:tc>
          <w:tcPr>
            <w:tcW w:w="1206" w:type="dxa"/>
            <w:shd w:val="solid" w:color="auto" w:fill="auto"/>
          </w:tcPr>
          <w:p w14:paraId="39E27766" w14:textId="77777777" w:rsidR="00394D8D" w:rsidRPr="00635566" w:rsidRDefault="00394D8D">
            <w:pPr>
              <w:jc w:val="center"/>
              <w:rPr>
                <w:b/>
                <w:bCs/>
                <w:sz w:val="24"/>
                <w:szCs w:val="24"/>
              </w:rPr>
            </w:pPr>
            <w:r w:rsidRPr="00635566">
              <w:rPr>
                <w:b/>
                <w:bCs/>
                <w:sz w:val="24"/>
                <w:szCs w:val="24"/>
              </w:rPr>
              <w:t>Date</w:t>
            </w:r>
          </w:p>
        </w:tc>
        <w:tc>
          <w:tcPr>
            <w:tcW w:w="3512" w:type="dxa"/>
            <w:shd w:val="solid" w:color="auto" w:fill="auto"/>
          </w:tcPr>
          <w:p w14:paraId="400B549A" w14:textId="77777777" w:rsidR="00394D8D" w:rsidRPr="00635566" w:rsidRDefault="00394D8D">
            <w:pPr>
              <w:jc w:val="center"/>
              <w:rPr>
                <w:b/>
                <w:bCs/>
                <w:sz w:val="24"/>
                <w:szCs w:val="24"/>
              </w:rPr>
            </w:pPr>
            <w:r w:rsidRPr="00635566">
              <w:rPr>
                <w:b/>
                <w:bCs/>
                <w:sz w:val="24"/>
                <w:szCs w:val="24"/>
              </w:rPr>
              <w:t xml:space="preserve">Topic to Be Discussed/ </w:t>
            </w:r>
          </w:p>
          <w:p w14:paraId="0DB97BE7" w14:textId="77777777" w:rsidR="00394D8D" w:rsidRPr="00635566" w:rsidRDefault="00394D8D">
            <w:pPr>
              <w:jc w:val="center"/>
              <w:rPr>
                <w:b/>
                <w:bCs/>
                <w:sz w:val="24"/>
                <w:szCs w:val="24"/>
              </w:rPr>
            </w:pPr>
            <w:r w:rsidRPr="00635566">
              <w:rPr>
                <w:b/>
                <w:bCs/>
                <w:sz w:val="24"/>
                <w:szCs w:val="24"/>
              </w:rPr>
              <w:t xml:space="preserve">In-Class Exercises </w:t>
            </w:r>
          </w:p>
        </w:tc>
        <w:tc>
          <w:tcPr>
            <w:tcW w:w="2977" w:type="dxa"/>
            <w:shd w:val="solid" w:color="auto" w:fill="auto"/>
          </w:tcPr>
          <w:p w14:paraId="1FD30C3C" w14:textId="77777777" w:rsidR="00394D8D" w:rsidRPr="00635566" w:rsidRDefault="00394D8D">
            <w:pPr>
              <w:jc w:val="center"/>
              <w:rPr>
                <w:b/>
                <w:bCs/>
                <w:sz w:val="24"/>
                <w:szCs w:val="24"/>
              </w:rPr>
            </w:pPr>
            <w:r w:rsidRPr="00635566">
              <w:rPr>
                <w:b/>
                <w:bCs/>
                <w:sz w:val="24"/>
                <w:szCs w:val="24"/>
              </w:rPr>
              <w:t>Assignments for next class/</w:t>
            </w:r>
          </w:p>
          <w:p w14:paraId="7E891FED" w14:textId="77777777" w:rsidR="00394D8D" w:rsidRPr="00635566" w:rsidRDefault="00394D8D">
            <w:pPr>
              <w:jc w:val="center"/>
              <w:rPr>
                <w:b/>
                <w:bCs/>
                <w:sz w:val="24"/>
                <w:szCs w:val="24"/>
              </w:rPr>
            </w:pPr>
            <w:r w:rsidRPr="00635566">
              <w:rPr>
                <w:b/>
                <w:bCs/>
                <w:sz w:val="24"/>
                <w:szCs w:val="24"/>
              </w:rPr>
              <w:t>Other Notes</w:t>
            </w:r>
          </w:p>
        </w:tc>
      </w:tr>
      <w:tr w:rsidR="00394D8D" w:rsidRPr="00635566" w14:paraId="5078421D" w14:textId="77777777">
        <w:tc>
          <w:tcPr>
            <w:tcW w:w="1655" w:type="dxa"/>
            <w:shd w:val="solid" w:color="auto" w:fill="auto"/>
          </w:tcPr>
          <w:p w14:paraId="65F3A5AF" w14:textId="77777777" w:rsidR="00394D8D" w:rsidRPr="00635566" w:rsidRDefault="00394D8D">
            <w:pPr>
              <w:rPr>
                <w:b/>
                <w:bCs/>
                <w:sz w:val="24"/>
                <w:szCs w:val="24"/>
              </w:rPr>
            </w:pPr>
          </w:p>
        </w:tc>
        <w:tc>
          <w:tcPr>
            <w:tcW w:w="1206" w:type="dxa"/>
            <w:shd w:val="solid" w:color="auto" w:fill="auto"/>
          </w:tcPr>
          <w:p w14:paraId="4F281067" w14:textId="77777777" w:rsidR="00394D8D" w:rsidRPr="00635566" w:rsidRDefault="00394D8D">
            <w:pPr>
              <w:rPr>
                <w:b/>
                <w:bCs/>
                <w:sz w:val="24"/>
                <w:szCs w:val="24"/>
              </w:rPr>
            </w:pPr>
            <w:r w:rsidRPr="00635566">
              <w:rPr>
                <w:b/>
                <w:bCs/>
                <w:sz w:val="24"/>
                <w:szCs w:val="24"/>
              </w:rPr>
              <w:t>Week 1</w:t>
            </w:r>
          </w:p>
        </w:tc>
        <w:tc>
          <w:tcPr>
            <w:tcW w:w="3512" w:type="dxa"/>
            <w:shd w:val="solid" w:color="auto" w:fill="auto"/>
          </w:tcPr>
          <w:p w14:paraId="4F0A137D" w14:textId="77777777" w:rsidR="00394D8D" w:rsidRPr="00635566" w:rsidRDefault="00394D8D">
            <w:pPr>
              <w:rPr>
                <w:b/>
                <w:bCs/>
                <w:sz w:val="24"/>
                <w:szCs w:val="24"/>
              </w:rPr>
            </w:pPr>
          </w:p>
        </w:tc>
        <w:tc>
          <w:tcPr>
            <w:tcW w:w="2977" w:type="dxa"/>
            <w:shd w:val="solid" w:color="auto" w:fill="auto"/>
          </w:tcPr>
          <w:p w14:paraId="509A749B" w14:textId="77777777" w:rsidR="00394D8D" w:rsidRPr="00635566" w:rsidRDefault="00394D8D">
            <w:pPr>
              <w:rPr>
                <w:b/>
                <w:bCs/>
                <w:sz w:val="24"/>
                <w:szCs w:val="24"/>
              </w:rPr>
            </w:pPr>
          </w:p>
        </w:tc>
      </w:tr>
      <w:tr w:rsidR="00394D8D" w:rsidRPr="00635566" w14:paraId="777B8A75" w14:textId="77777777">
        <w:tc>
          <w:tcPr>
            <w:tcW w:w="1655" w:type="dxa"/>
            <w:tcBorders>
              <w:bottom w:val="single" w:sz="4" w:space="0" w:color="auto"/>
            </w:tcBorders>
          </w:tcPr>
          <w:p w14:paraId="329BB42B" w14:textId="09FE3774" w:rsidR="00394D8D" w:rsidRPr="00635566" w:rsidRDefault="00F947F5">
            <w:pPr>
              <w:rPr>
                <w:sz w:val="24"/>
                <w:szCs w:val="24"/>
              </w:rPr>
            </w:pPr>
            <w:r w:rsidRPr="00635566">
              <w:rPr>
                <w:sz w:val="24"/>
                <w:szCs w:val="24"/>
              </w:rPr>
              <w:t>Reading a Play</w:t>
            </w:r>
          </w:p>
        </w:tc>
        <w:tc>
          <w:tcPr>
            <w:tcW w:w="1206" w:type="dxa"/>
            <w:tcBorders>
              <w:bottom w:val="single" w:sz="4" w:space="0" w:color="auto"/>
            </w:tcBorders>
          </w:tcPr>
          <w:p w14:paraId="1A5BAF50" w14:textId="13A5C806" w:rsidR="00394D8D" w:rsidRPr="00635566" w:rsidRDefault="00585800">
            <w:pPr>
              <w:rPr>
                <w:sz w:val="24"/>
                <w:szCs w:val="24"/>
              </w:rPr>
            </w:pPr>
            <w:r w:rsidRPr="00635566">
              <w:rPr>
                <w:sz w:val="24"/>
                <w:szCs w:val="24"/>
              </w:rPr>
              <w:t>T</w:t>
            </w:r>
            <w:r w:rsidR="00C75A53">
              <w:rPr>
                <w:sz w:val="24"/>
                <w:szCs w:val="24"/>
              </w:rPr>
              <w:t>h</w:t>
            </w:r>
            <w:r w:rsidR="00394D8D" w:rsidRPr="00635566">
              <w:rPr>
                <w:sz w:val="24"/>
                <w:szCs w:val="24"/>
              </w:rPr>
              <w:t xml:space="preserve"> </w:t>
            </w:r>
            <w:r w:rsidR="00C75A53">
              <w:rPr>
                <w:sz w:val="24"/>
                <w:szCs w:val="24"/>
              </w:rPr>
              <w:t>8</w:t>
            </w:r>
            <w:r w:rsidR="00394D8D" w:rsidRPr="00635566">
              <w:rPr>
                <w:sz w:val="24"/>
                <w:szCs w:val="24"/>
              </w:rPr>
              <w:t>/</w:t>
            </w:r>
            <w:r w:rsidR="00C75A53">
              <w:rPr>
                <w:sz w:val="24"/>
                <w:szCs w:val="24"/>
              </w:rPr>
              <w:t>28</w:t>
            </w:r>
          </w:p>
        </w:tc>
        <w:tc>
          <w:tcPr>
            <w:tcW w:w="3512" w:type="dxa"/>
            <w:tcBorders>
              <w:bottom w:val="single" w:sz="4" w:space="0" w:color="auto"/>
            </w:tcBorders>
          </w:tcPr>
          <w:p w14:paraId="1FD2A289" w14:textId="24E8E418" w:rsidR="00394D8D" w:rsidRPr="00635566" w:rsidRDefault="00394D8D">
            <w:pPr>
              <w:rPr>
                <w:sz w:val="24"/>
                <w:szCs w:val="24"/>
              </w:rPr>
            </w:pPr>
            <w:r w:rsidRPr="00635566">
              <w:rPr>
                <w:sz w:val="24"/>
                <w:szCs w:val="24"/>
              </w:rPr>
              <w:t xml:space="preserve">Analysis </w:t>
            </w:r>
            <w:r w:rsidR="00027BBC" w:rsidRPr="00635566">
              <w:rPr>
                <w:sz w:val="24"/>
                <w:szCs w:val="24"/>
              </w:rPr>
              <w:t>exercise</w:t>
            </w:r>
          </w:p>
          <w:p w14:paraId="45105394" w14:textId="77777777" w:rsidR="00394D8D" w:rsidRPr="00635566" w:rsidRDefault="00394D8D">
            <w:pPr>
              <w:rPr>
                <w:sz w:val="24"/>
                <w:szCs w:val="24"/>
              </w:rPr>
            </w:pPr>
          </w:p>
          <w:p w14:paraId="4A6153CC" w14:textId="6EB2310B" w:rsidR="00394D8D" w:rsidRPr="00635566" w:rsidRDefault="00394D8D">
            <w:pPr>
              <w:rPr>
                <w:sz w:val="24"/>
                <w:szCs w:val="24"/>
              </w:rPr>
            </w:pPr>
            <w:r w:rsidRPr="00635566">
              <w:rPr>
                <w:sz w:val="24"/>
                <w:szCs w:val="24"/>
              </w:rPr>
              <w:t xml:space="preserve">Syllabus Readthrough </w:t>
            </w:r>
          </w:p>
          <w:p w14:paraId="12D89ABE" w14:textId="77777777" w:rsidR="00394D8D" w:rsidRPr="00635566" w:rsidRDefault="00394D8D">
            <w:pPr>
              <w:rPr>
                <w:sz w:val="24"/>
                <w:szCs w:val="24"/>
              </w:rPr>
            </w:pPr>
          </w:p>
          <w:p w14:paraId="1AB53880" w14:textId="1CABC559" w:rsidR="00394D8D" w:rsidRPr="00635566" w:rsidRDefault="00394D8D">
            <w:pPr>
              <w:rPr>
                <w:sz w:val="24"/>
                <w:szCs w:val="24"/>
              </w:rPr>
            </w:pPr>
          </w:p>
        </w:tc>
        <w:tc>
          <w:tcPr>
            <w:tcW w:w="2977" w:type="dxa"/>
            <w:tcBorders>
              <w:bottom w:val="single" w:sz="4" w:space="0" w:color="auto"/>
            </w:tcBorders>
          </w:tcPr>
          <w:p w14:paraId="3545594C" w14:textId="5D0CAD91" w:rsidR="00394D8D" w:rsidRPr="00635566" w:rsidRDefault="00394D8D">
            <w:pPr>
              <w:ind w:left="288" w:hanging="288"/>
              <w:rPr>
                <w:sz w:val="24"/>
                <w:szCs w:val="24"/>
              </w:rPr>
            </w:pPr>
            <w:r w:rsidRPr="00635566">
              <w:rPr>
                <w:sz w:val="24"/>
                <w:szCs w:val="24"/>
              </w:rPr>
              <w:t xml:space="preserve">Read </w:t>
            </w:r>
            <w:proofErr w:type="spellStart"/>
            <w:r w:rsidR="00904259">
              <w:rPr>
                <w:i/>
                <w:iCs/>
                <w:sz w:val="24"/>
                <w:szCs w:val="24"/>
              </w:rPr>
              <w:t>Mojada</w:t>
            </w:r>
            <w:proofErr w:type="spellEnd"/>
            <w:r w:rsidR="000E6353" w:rsidRPr="00635566">
              <w:rPr>
                <w:i/>
                <w:iCs/>
                <w:sz w:val="24"/>
                <w:szCs w:val="24"/>
              </w:rPr>
              <w:t xml:space="preserve"> </w:t>
            </w:r>
            <w:r w:rsidRPr="00635566">
              <w:rPr>
                <w:sz w:val="24"/>
                <w:szCs w:val="24"/>
              </w:rPr>
              <w:t xml:space="preserve">for next class, </w:t>
            </w:r>
            <w:r w:rsidR="00904259">
              <w:rPr>
                <w:sz w:val="24"/>
                <w:szCs w:val="24"/>
              </w:rPr>
              <w:t>link to text through Emory library</w:t>
            </w:r>
            <w:r w:rsidRPr="00635566">
              <w:rPr>
                <w:sz w:val="24"/>
                <w:szCs w:val="24"/>
              </w:rPr>
              <w:t xml:space="preserve"> on Canvas, post on discussion board</w:t>
            </w:r>
          </w:p>
          <w:p w14:paraId="407F876F" w14:textId="641F6995" w:rsidR="00394D8D" w:rsidRPr="00635566" w:rsidRDefault="00394D8D">
            <w:pPr>
              <w:ind w:left="288" w:hanging="288"/>
              <w:rPr>
                <w:sz w:val="24"/>
                <w:szCs w:val="24"/>
              </w:rPr>
            </w:pPr>
          </w:p>
        </w:tc>
      </w:tr>
      <w:tr w:rsidR="0099291B" w:rsidRPr="00635566" w14:paraId="77FBB40A" w14:textId="77777777" w:rsidTr="0099291B">
        <w:trPr>
          <w:trHeight w:val="716"/>
        </w:trPr>
        <w:tc>
          <w:tcPr>
            <w:tcW w:w="1655" w:type="dxa"/>
            <w:tcBorders>
              <w:bottom w:val="single" w:sz="4" w:space="0" w:color="auto"/>
            </w:tcBorders>
          </w:tcPr>
          <w:p w14:paraId="71854290" w14:textId="77777777" w:rsidR="0099291B" w:rsidRPr="00635566" w:rsidRDefault="0099291B">
            <w:pPr>
              <w:rPr>
                <w:sz w:val="24"/>
                <w:szCs w:val="24"/>
              </w:rPr>
            </w:pPr>
          </w:p>
        </w:tc>
        <w:tc>
          <w:tcPr>
            <w:tcW w:w="1206" w:type="dxa"/>
            <w:tcBorders>
              <w:bottom w:val="single" w:sz="4" w:space="0" w:color="auto"/>
            </w:tcBorders>
          </w:tcPr>
          <w:p w14:paraId="205789E0" w14:textId="1D27DAEB" w:rsidR="0099291B" w:rsidRPr="00635566" w:rsidRDefault="0099291B">
            <w:pPr>
              <w:rPr>
                <w:sz w:val="24"/>
                <w:szCs w:val="24"/>
              </w:rPr>
            </w:pPr>
          </w:p>
        </w:tc>
        <w:tc>
          <w:tcPr>
            <w:tcW w:w="3512" w:type="dxa"/>
            <w:tcBorders>
              <w:bottom w:val="single" w:sz="4" w:space="0" w:color="auto"/>
            </w:tcBorders>
          </w:tcPr>
          <w:p w14:paraId="59510EA5" w14:textId="19C45CC6" w:rsidR="0099291B" w:rsidRPr="00635566" w:rsidRDefault="0099291B">
            <w:pPr>
              <w:rPr>
                <w:sz w:val="24"/>
                <w:szCs w:val="24"/>
              </w:rPr>
            </w:pPr>
          </w:p>
        </w:tc>
        <w:tc>
          <w:tcPr>
            <w:tcW w:w="2977" w:type="dxa"/>
            <w:tcBorders>
              <w:bottom w:val="single" w:sz="4" w:space="0" w:color="auto"/>
            </w:tcBorders>
          </w:tcPr>
          <w:p w14:paraId="15ABB998" w14:textId="35D56CD1" w:rsidR="0099291B" w:rsidRPr="00635566" w:rsidRDefault="0099291B">
            <w:pPr>
              <w:ind w:left="288" w:hanging="288"/>
              <w:rPr>
                <w:sz w:val="24"/>
                <w:szCs w:val="24"/>
              </w:rPr>
            </w:pPr>
          </w:p>
        </w:tc>
      </w:tr>
      <w:tr w:rsidR="0099291B" w:rsidRPr="00635566" w14:paraId="72668A9A" w14:textId="77777777">
        <w:tc>
          <w:tcPr>
            <w:tcW w:w="1655" w:type="dxa"/>
            <w:tcBorders>
              <w:bottom w:val="single" w:sz="4" w:space="0" w:color="auto"/>
            </w:tcBorders>
          </w:tcPr>
          <w:p w14:paraId="2010B019" w14:textId="77777777" w:rsidR="0099291B" w:rsidRPr="00635566" w:rsidRDefault="0099291B">
            <w:pPr>
              <w:rPr>
                <w:sz w:val="24"/>
                <w:szCs w:val="24"/>
              </w:rPr>
            </w:pPr>
          </w:p>
        </w:tc>
        <w:tc>
          <w:tcPr>
            <w:tcW w:w="1206" w:type="dxa"/>
            <w:tcBorders>
              <w:bottom w:val="single" w:sz="4" w:space="0" w:color="auto"/>
            </w:tcBorders>
          </w:tcPr>
          <w:p w14:paraId="3B407DFB" w14:textId="77777777" w:rsidR="0099291B" w:rsidRPr="00635566" w:rsidRDefault="0099291B">
            <w:pPr>
              <w:rPr>
                <w:sz w:val="24"/>
                <w:szCs w:val="24"/>
              </w:rPr>
            </w:pPr>
          </w:p>
        </w:tc>
        <w:tc>
          <w:tcPr>
            <w:tcW w:w="3512" w:type="dxa"/>
            <w:tcBorders>
              <w:bottom w:val="single" w:sz="4" w:space="0" w:color="auto"/>
            </w:tcBorders>
          </w:tcPr>
          <w:p w14:paraId="342DEA4A" w14:textId="77777777" w:rsidR="0099291B" w:rsidRPr="00635566" w:rsidRDefault="0099291B">
            <w:pPr>
              <w:rPr>
                <w:sz w:val="24"/>
                <w:szCs w:val="24"/>
              </w:rPr>
            </w:pPr>
          </w:p>
        </w:tc>
        <w:tc>
          <w:tcPr>
            <w:tcW w:w="2977" w:type="dxa"/>
            <w:tcBorders>
              <w:bottom w:val="single" w:sz="4" w:space="0" w:color="auto"/>
            </w:tcBorders>
          </w:tcPr>
          <w:p w14:paraId="6081E622" w14:textId="77777777" w:rsidR="0099291B" w:rsidRPr="00635566" w:rsidRDefault="0099291B">
            <w:pPr>
              <w:ind w:left="288" w:hanging="288"/>
              <w:rPr>
                <w:sz w:val="24"/>
                <w:szCs w:val="24"/>
              </w:rPr>
            </w:pPr>
          </w:p>
        </w:tc>
      </w:tr>
      <w:tr w:rsidR="00394D8D" w:rsidRPr="00635566" w14:paraId="2C1A6EC6" w14:textId="77777777">
        <w:tc>
          <w:tcPr>
            <w:tcW w:w="1655" w:type="dxa"/>
            <w:shd w:val="solid" w:color="auto" w:fill="auto"/>
          </w:tcPr>
          <w:p w14:paraId="597BA23D" w14:textId="77777777" w:rsidR="00394D8D" w:rsidRPr="00635566" w:rsidRDefault="00394D8D">
            <w:pPr>
              <w:rPr>
                <w:b/>
                <w:bCs/>
                <w:sz w:val="24"/>
                <w:szCs w:val="24"/>
              </w:rPr>
            </w:pPr>
          </w:p>
        </w:tc>
        <w:tc>
          <w:tcPr>
            <w:tcW w:w="1206" w:type="dxa"/>
            <w:shd w:val="solid" w:color="auto" w:fill="auto"/>
          </w:tcPr>
          <w:p w14:paraId="770BE209" w14:textId="77777777" w:rsidR="00394D8D" w:rsidRPr="00635566" w:rsidRDefault="00394D8D">
            <w:pPr>
              <w:rPr>
                <w:b/>
                <w:bCs/>
                <w:sz w:val="24"/>
                <w:szCs w:val="24"/>
              </w:rPr>
            </w:pPr>
            <w:r w:rsidRPr="00635566">
              <w:rPr>
                <w:b/>
                <w:bCs/>
                <w:sz w:val="24"/>
                <w:szCs w:val="24"/>
              </w:rPr>
              <w:t>Week 2</w:t>
            </w:r>
          </w:p>
        </w:tc>
        <w:tc>
          <w:tcPr>
            <w:tcW w:w="3512" w:type="dxa"/>
            <w:shd w:val="solid" w:color="auto" w:fill="auto"/>
          </w:tcPr>
          <w:p w14:paraId="1DEB7858" w14:textId="77777777" w:rsidR="00394D8D" w:rsidRPr="00635566" w:rsidRDefault="00394D8D">
            <w:pPr>
              <w:rPr>
                <w:b/>
                <w:bCs/>
                <w:sz w:val="24"/>
                <w:szCs w:val="24"/>
              </w:rPr>
            </w:pPr>
          </w:p>
        </w:tc>
        <w:tc>
          <w:tcPr>
            <w:tcW w:w="2977" w:type="dxa"/>
            <w:shd w:val="solid" w:color="auto" w:fill="auto"/>
          </w:tcPr>
          <w:p w14:paraId="6D749238" w14:textId="77777777" w:rsidR="00394D8D" w:rsidRPr="00635566" w:rsidRDefault="00394D8D">
            <w:pPr>
              <w:rPr>
                <w:b/>
                <w:bCs/>
                <w:sz w:val="24"/>
                <w:szCs w:val="24"/>
              </w:rPr>
            </w:pPr>
          </w:p>
        </w:tc>
      </w:tr>
      <w:tr w:rsidR="00394D8D" w:rsidRPr="00635566" w14:paraId="2360C535" w14:textId="77777777">
        <w:tc>
          <w:tcPr>
            <w:tcW w:w="1655" w:type="dxa"/>
          </w:tcPr>
          <w:p w14:paraId="0D186226" w14:textId="4B5D9893" w:rsidR="00394D8D" w:rsidRPr="00635566" w:rsidRDefault="00C6494C">
            <w:pPr>
              <w:rPr>
                <w:sz w:val="24"/>
                <w:szCs w:val="24"/>
              </w:rPr>
            </w:pPr>
            <w:r w:rsidRPr="00635566">
              <w:rPr>
                <w:sz w:val="24"/>
                <w:szCs w:val="24"/>
              </w:rPr>
              <w:t>Plot</w:t>
            </w:r>
          </w:p>
        </w:tc>
        <w:tc>
          <w:tcPr>
            <w:tcW w:w="1206" w:type="dxa"/>
          </w:tcPr>
          <w:p w14:paraId="7B79F277" w14:textId="013F40A0" w:rsidR="00394D8D" w:rsidRPr="00635566" w:rsidRDefault="0099291B">
            <w:pPr>
              <w:rPr>
                <w:sz w:val="24"/>
                <w:szCs w:val="24"/>
              </w:rPr>
            </w:pPr>
            <w:r w:rsidRPr="00635566">
              <w:rPr>
                <w:sz w:val="24"/>
                <w:szCs w:val="24"/>
              </w:rPr>
              <w:t>T</w:t>
            </w:r>
            <w:r w:rsidR="00394D8D" w:rsidRPr="00635566">
              <w:rPr>
                <w:sz w:val="24"/>
                <w:szCs w:val="24"/>
              </w:rPr>
              <w:t xml:space="preserve"> </w:t>
            </w:r>
            <w:r w:rsidR="00C75A53">
              <w:rPr>
                <w:sz w:val="24"/>
                <w:szCs w:val="24"/>
              </w:rPr>
              <w:t>9</w:t>
            </w:r>
            <w:r w:rsidR="00394D8D" w:rsidRPr="00635566">
              <w:rPr>
                <w:sz w:val="24"/>
                <w:szCs w:val="24"/>
              </w:rPr>
              <w:t>/</w:t>
            </w:r>
            <w:r w:rsidR="00C75A53">
              <w:rPr>
                <w:sz w:val="24"/>
                <w:szCs w:val="24"/>
              </w:rPr>
              <w:t>2</w:t>
            </w:r>
          </w:p>
        </w:tc>
        <w:tc>
          <w:tcPr>
            <w:tcW w:w="3512" w:type="dxa"/>
          </w:tcPr>
          <w:p w14:paraId="5177A201" w14:textId="77777777" w:rsidR="00394D8D" w:rsidRPr="00635566" w:rsidRDefault="00394D8D">
            <w:pPr>
              <w:rPr>
                <w:iCs/>
                <w:sz w:val="24"/>
                <w:szCs w:val="24"/>
              </w:rPr>
            </w:pPr>
            <w:r w:rsidRPr="00635566">
              <w:rPr>
                <w:iCs/>
                <w:sz w:val="24"/>
                <w:szCs w:val="24"/>
              </w:rPr>
              <w:t xml:space="preserve"> </w:t>
            </w:r>
            <w:r w:rsidR="00276EC5" w:rsidRPr="00635566">
              <w:rPr>
                <w:iCs/>
                <w:sz w:val="24"/>
                <w:szCs w:val="24"/>
              </w:rPr>
              <w:t>Class meeting in Rich 205</w:t>
            </w:r>
          </w:p>
          <w:p w14:paraId="4441478F" w14:textId="77777777" w:rsidR="00350EAC" w:rsidRPr="00635566" w:rsidRDefault="00350EAC" w:rsidP="00350EAC">
            <w:pPr>
              <w:rPr>
                <w:sz w:val="24"/>
                <w:szCs w:val="24"/>
              </w:rPr>
            </w:pPr>
            <w:r w:rsidRPr="00635566">
              <w:rPr>
                <w:sz w:val="24"/>
                <w:szCs w:val="24"/>
              </w:rPr>
              <w:t>Aristotle’s Poetics</w:t>
            </w:r>
          </w:p>
          <w:p w14:paraId="063E7895" w14:textId="77777777" w:rsidR="00276EC5" w:rsidRPr="00635566" w:rsidRDefault="00276EC5">
            <w:pPr>
              <w:rPr>
                <w:sz w:val="24"/>
                <w:szCs w:val="24"/>
              </w:rPr>
            </w:pPr>
          </w:p>
          <w:p w14:paraId="1057B4F2" w14:textId="0A4BFFB5" w:rsidR="00276EC5" w:rsidRPr="00635566" w:rsidRDefault="00276EC5">
            <w:pPr>
              <w:rPr>
                <w:sz w:val="24"/>
                <w:szCs w:val="24"/>
              </w:rPr>
            </w:pPr>
          </w:p>
        </w:tc>
        <w:tc>
          <w:tcPr>
            <w:tcW w:w="2977" w:type="dxa"/>
          </w:tcPr>
          <w:p w14:paraId="0FC5692E" w14:textId="569B2AC3" w:rsidR="00394D8D" w:rsidRPr="00BA0BAC" w:rsidRDefault="00C75A53" w:rsidP="0006313C">
            <w:pPr>
              <w:ind w:left="288" w:hanging="288"/>
              <w:rPr>
                <w:i/>
                <w:iCs/>
                <w:sz w:val="24"/>
                <w:szCs w:val="24"/>
              </w:rPr>
            </w:pPr>
            <w:proofErr w:type="gramStart"/>
            <w:r w:rsidRPr="00635566">
              <w:rPr>
                <w:sz w:val="24"/>
                <w:szCs w:val="24"/>
              </w:rPr>
              <w:t xml:space="preserve">Read </w:t>
            </w:r>
            <w:r w:rsidRPr="00635566">
              <w:rPr>
                <w:i/>
                <w:iCs/>
                <w:sz w:val="24"/>
                <w:szCs w:val="24"/>
              </w:rPr>
              <w:t xml:space="preserve"> </w:t>
            </w:r>
            <w:r w:rsidRPr="00635566">
              <w:rPr>
                <w:sz w:val="24"/>
                <w:szCs w:val="24"/>
              </w:rPr>
              <w:t>Aristotle’s</w:t>
            </w:r>
            <w:proofErr w:type="gramEnd"/>
            <w:r w:rsidRPr="00635566">
              <w:rPr>
                <w:sz w:val="24"/>
                <w:szCs w:val="24"/>
              </w:rPr>
              <w:t xml:space="preserve"> </w:t>
            </w:r>
            <w:r w:rsidRPr="00635566">
              <w:rPr>
                <w:i/>
                <w:iCs/>
                <w:sz w:val="24"/>
                <w:szCs w:val="24"/>
              </w:rPr>
              <w:t>Poetics</w:t>
            </w:r>
            <w:r w:rsidRPr="00635566">
              <w:rPr>
                <w:sz w:val="24"/>
                <w:szCs w:val="24"/>
              </w:rPr>
              <w:t xml:space="preserve">, </w:t>
            </w:r>
            <w:r>
              <w:rPr>
                <w:sz w:val="24"/>
                <w:szCs w:val="24"/>
              </w:rPr>
              <w:t>Ch. 7-17</w:t>
            </w:r>
          </w:p>
        </w:tc>
      </w:tr>
      <w:tr w:rsidR="00394D8D" w:rsidRPr="00635566" w14:paraId="407C7E8D" w14:textId="77777777">
        <w:tc>
          <w:tcPr>
            <w:tcW w:w="1655" w:type="dxa"/>
          </w:tcPr>
          <w:p w14:paraId="527A3E45" w14:textId="7D9800A4" w:rsidR="00394D8D" w:rsidRPr="00635566" w:rsidRDefault="00394D8D">
            <w:pPr>
              <w:rPr>
                <w:sz w:val="24"/>
                <w:szCs w:val="24"/>
              </w:rPr>
            </w:pPr>
          </w:p>
        </w:tc>
        <w:tc>
          <w:tcPr>
            <w:tcW w:w="1206" w:type="dxa"/>
          </w:tcPr>
          <w:p w14:paraId="36B3C9DD" w14:textId="22FA3EF0" w:rsidR="00394D8D" w:rsidRPr="00635566" w:rsidRDefault="0099291B">
            <w:pPr>
              <w:rPr>
                <w:sz w:val="24"/>
                <w:szCs w:val="24"/>
              </w:rPr>
            </w:pPr>
            <w:r w:rsidRPr="00635566">
              <w:rPr>
                <w:sz w:val="24"/>
                <w:szCs w:val="24"/>
              </w:rPr>
              <w:t xml:space="preserve">Th </w:t>
            </w:r>
            <w:r w:rsidR="00C75A53">
              <w:rPr>
                <w:sz w:val="24"/>
                <w:szCs w:val="24"/>
              </w:rPr>
              <w:t>9/4</w:t>
            </w:r>
          </w:p>
        </w:tc>
        <w:tc>
          <w:tcPr>
            <w:tcW w:w="3512" w:type="dxa"/>
          </w:tcPr>
          <w:p w14:paraId="726F5BCA" w14:textId="77777777" w:rsidR="00635566" w:rsidRPr="00635566" w:rsidRDefault="00635566" w:rsidP="00635566">
            <w:pPr>
              <w:rPr>
                <w:iCs/>
                <w:sz w:val="24"/>
                <w:szCs w:val="24"/>
              </w:rPr>
            </w:pPr>
            <w:r w:rsidRPr="00635566">
              <w:rPr>
                <w:iCs/>
                <w:sz w:val="24"/>
                <w:szCs w:val="24"/>
              </w:rPr>
              <w:t>Freytag’s Pyramid</w:t>
            </w:r>
          </w:p>
          <w:p w14:paraId="35213651" w14:textId="77777777" w:rsidR="00635566" w:rsidRPr="00635566" w:rsidRDefault="00635566" w:rsidP="00635566">
            <w:pPr>
              <w:rPr>
                <w:iCs/>
                <w:sz w:val="24"/>
                <w:szCs w:val="24"/>
              </w:rPr>
            </w:pPr>
            <w:r w:rsidRPr="00635566">
              <w:rPr>
                <w:iCs/>
                <w:sz w:val="24"/>
                <w:szCs w:val="24"/>
              </w:rPr>
              <w:t>The well-made play</w:t>
            </w:r>
          </w:p>
          <w:p w14:paraId="7CBB2F88" w14:textId="77777777" w:rsidR="00916A98" w:rsidRPr="00635566" w:rsidRDefault="00916A98">
            <w:pPr>
              <w:rPr>
                <w:sz w:val="24"/>
                <w:szCs w:val="24"/>
              </w:rPr>
            </w:pPr>
          </w:p>
          <w:p w14:paraId="42D1A8FC" w14:textId="0B8D9648" w:rsidR="00916A98" w:rsidRPr="00635566" w:rsidRDefault="00916A98">
            <w:pPr>
              <w:rPr>
                <w:sz w:val="24"/>
                <w:szCs w:val="24"/>
              </w:rPr>
            </w:pPr>
          </w:p>
        </w:tc>
        <w:tc>
          <w:tcPr>
            <w:tcW w:w="2977" w:type="dxa"/>
          </w:tcPr>
          <w:p w14:paraId="19E9FC30" w14:textId="5E88A591" w:rsidR="00394D8D" w:rsidRPr="00635566" w:rsidRDefault="00635566">
            <w:pPr>
              <w:ind w:left="288" w:hanging="288"/>
              <w:rPr>
                <w:sz w:val="24"/>
                <w:szCs w:val="24"/>
              </w:rPr>
            </w:pPr>
            <w:proofErr w:type="gramStart"/>
            <w:r w:rsidRPr="00635566">
              <w:rPr>
                <w:sz w:val="24"/>
                <w:szCs w:val="24"/>
              </w:rPr>
              <w:t xml:space="preserve">Read </w:t>
            </w:r>
            <w:r w:rsidRPr="00635566">
              <w:rPr>
                <w:i/>
                <w:iCs/>
                <w:sz w:val="24"/>
                <w:szCs w:val="24"/>
              </w:rPr>
              <w:t xml:space="preserve"> </w:t>
            </w:r>
            <w:r w:rsidRPr="00635566">
              <w:rPr>
                <w:sz w:val="24"/>
                <w:szCs w:val="24"/>
              </w:rPr>
              <w:t>Aristotle’s</w:t>
            </w:r>
            <w:proofErr w:type="gramEnd"/>
            <w:r w:rsidRPr="00635566">
              <w:rPr>
                <w:sz w:val="24"/>
                <w:szCs w:val="24"/>
              </w:rPr>
              <w:t xml:space="preserve"> </w:t>
            </w:r>
            <w:r w:rsidRPr="00635566">
              <w:rPr>
                <w:i/>
                <w:iCs/>
                <w:sz w:val="24"/>
                <w:szCs w:val="24"/>
              </w:rPr>
              <w:t>Poetics</w:t>
            </w:r>
            <w:r w:rsidRPr="00635566">
              <w:rPr>
                <w:sz w:val="24"/>
                <w:szCs w:val="24"/>
              </w:rPr>
              <w:t>, pp. 65-89</w:t>
            </w:r>
          </w:p>
        </w:tc>
      </w:tr>
      <w:tr w:rsidR="00394D8D" w:rsidRPr="00635566" w14:paraId="707AC3F6" w14:textId="77777777">
        <w:tc>
          <w:tcPr>
            <w:tcW w:w="1655" w:type="dxa"/>
            <w:tcBorders>
              <w:bottom w:val="single" w:sz="4" w:space="0" w:color="auto"/>
            </w:tcBorders>
          </w:tcPr>
          <w:p w14:paraId="030FC984" w14:textId="77777777" w:rsidR="00394D8D" w:rsidRPr="00635566" w:rsidRDefault="00394D8D">
            <w:pPr>
              <w:rPr>
                <w:sz w:val="24"/>
                <w:szCs w:val="24"/>
              </w:rPr>
            </w:pPr>
          </w:p>
        </w:tc>
        <w:tc>
          <w:tcPr>
            <w:tcW w:w="1206" w:type="dxa"/>
            <w:tcBorders>
              <w:bottom w:val="single" w:sz="4" w:space="0" w:color="auto"/>
            </w:tcBorders>
          </w:tcPr>
          <w:p w14:paraId="0FB26DED" w14:textId="77777777" w:rsidR="00394D8D" w:rsidRPr="00635566" w:rsidRDefault="00394D8D">
            <w:pPr>
              <w:rPr>
                <w:sz w:val="24"/>
                <w:szCs w:val="24"/>
              </w:rPr>
            </w:pPr>
          </w:p>
        </w:tc>
        <w:tc>
          <w:tcPr>
            <w:tcW w:w="3512" w:type="dxa"/>
            <w:tcBorders>
              <w:bottom w:val="single" w:sz="4" w:space="0" w:color="auto"/>
            </w:tcBorders>
          </w:tcPr>
          <w:p w14:paraId="4B2FCD94" w14:textId="77777777" w:rsidR="00394D8D" w:rsidRPr="00635566" w:rsidRDefault="00394D8D">
            <w:pPr>
              <w:rPr>
                <w:sz w:val="24"/>
                <w:szCs w:val="24"/>
              </w:rPr>
            </w:pPr>
          </w:p>
        </w:tc>
        <w:tc>
          <w:tcPr>
            <w:tcW w:w="2977" w:type="dxa"/>
            <w:tcBorders>
              <w:bottom w:val="single" w:sz="4" w:space="0" w:color="auto"/>
            </w:tcBorders>
          </w:tcPr>
          <w:p w14:paraId="03EE8541" w14:textId="77777777" w:rsidR="00394D8D" w:rsidRPr="00635566" w:rsidRDefault="00394D8D">
            <w:pPr>
              <w:rPr>
                <w:sz w:val="24"/>
                <w:szCs w:val="24"/>
              </w:rPr>
            </w:pPr>
          </w:p>
        </w:tc>
      </w:tr>
      <w:tr w:rsidR="00394D8D" w:rsidRPr="00635566" w14:paraId="7D756128" w14:textId="77777777">
        <w:tc>
          <w:tcPr>
            <w:tcW w:w="1655" w:type="dxa"/>
            <w:shd w:val="solid" w:color="auto" w:fill="auto"/>
          </w:tcPr>
          <w:p w14:paraId="30BC9ACC" w14:textId="77777777" w:rsidR="00394D8D" w:rsidRPr="00635566" w:rsidRDefault="00394D8D">
            <w:pPr>
              <w:rPr>
                <w:b/>
                <w:bCs/>
                <w:sz w:val="24"/>
                <w:szCs w:val="24"/>
              </w:rPr>
            </w:pPr>
          </w:p>
        </w:tc>
        <w:tc>
          <w:tcPr>
            <w:tcW w:w="1206" w:type="dxa"/>
            <w:shd w:val="solid" w:color="auto" w:fill="auto"/>
          </w:tcPr>
          <w:p w14:paraId="4E8B4346" w14:textId="77777777" w:rsidR="00394D8D" w:rsidRPr="00635566" w:rsidRDefault="00394D8D">
            <w:pPr>
              <w:rPr>
                <w:b/>
                <w:bCs/>
                <w:sz w:val="24"/>
                <w:szCs w:val="24"/>
              </w:rPr>
            </w:pPr>
            <w:r w:rsidRPr="00635566">
              <w:rPr>
                <w:b/>
                <w:bCs/>
                <w:sz w:val="24"/>
                <w:szCs w:val="24"/>
              </w:rPr>
              <w:t>Week 3</w:t>
            </w:r>
          </w:p>
        </w:tc>
        <w:tc>
          <w:tcPr>
            <w:tcW w:w="3512" w:type="dxa"/>
            <w:shd w:val="solid" w:color="auto" w:fill="auto"/>
          </w:tcPr>
          <w:p w14:paraId="4FA0B2FD" w14:textId="77777777" w:rsidR="00394D8D" w:rsidRPr="00635566" w:rsidRDefault="00394D8D">
            <w:pPr>
              <w:rPr>
                <w:b/>
                <w:bCs/>
                <w:sz w:val="24"/>
                <w:szCs w:val="24"/>
              </w:rPr>
            </w:pPr>
          </w:p>
        </w:tc>
        <w:tc>
          <w:tcPr>
            <w:tcW w:w="2977" w:type="dxa"/>
            <w:shd w:val="solid" w:color="auto" w:fill="auto"/>
          </w:tcPr>
          <w:p w14:paraId="62FF7697" w14:textId="77777777" w:rsidR="00394D8D" w:rsidRPr="00635566" w:rsidRDefault="00394D8D">
            <w:pPr>
              <w:rPr>
                <w:b/>
                <w:bCs/>
                <w:sz w:val="24"/>
                <w:szCs w:val="24"/>
              </w:rPr>
            </w:pPr>
          </w:p>
        </w:tc>
      </w:tr>
      <w:tr w:rsidR="00394D8D" w:rsidRPr="00635566" w14:paraId="238DA26D" w14:textId="77777777">
        <w:tc>
          <w:tcPr>
            <w:tcW w:w="1655" w:type="dxa"/>
          </w:tcPr>
          <w:p w14:paraId="1B1D47BA" w14:textId="07529E74" w:rsidR="00394D8D" w:rsidRPr="00635566" w:rsidRDefault="003B6EEF">
            <w:pPr>
              <w:rPr>
                <w:sz w:val="24"/>
                <w:szCs w:val="24"/>
              </w:rPr>
            </w:pPr>
            <w:r w:rsidRPr="00635566">
              <w:rPr>
                <w:sz w:val="24"/>
                <w:szCs w:val="24"/>
              </w:rPr>
              <w:t>Reading a play as a</w:t>
            </w:r>
            <w:r w:rsidR="00C6494C" w:rsidRPr="00635566">
              <w:rPr>
                <w:sz w:val="24"/>
                <w:szCs w:val="24"/>
              </w:rPr>
              <w:t xml:space="preserve"> playwright,</w:t>
            </w:r>
            <w:r w:rsidRPr="00635566">
              <w:rPr>
                <w:sz w:val="24"/>
                <w:szCs w:val="24"/>
              </w:rPr>
              <w:t xml:space="preserve"> director</w:t>
            </w:r>
          </w:p>
        </w:tc>
        <w:tc>
          <w:tcPr>
            <w:tcW w:w="1206" w:type="dxa"/>
          </w:tcPr>
          <w:p w14:paraId="4D55585A" w14:textId="5F8392AB" w:rsidR="00394D8D" w:rsidRPr="00635566" w:rsidRDefault="0099291B">
            <w:pPr>
              <w:rPr>
                <w:sz w:val="24"/>
                <w:szCs w:val="24"/>
              </w:rPr>
            </w:pPr>
            <w:r w:rsidRPr="00635566">
              <w:rPr>
                <w:sz w:val="24"/>
                <w:szCs w:val="24"/>
              </w:rPr>
              <w:t xml:space="preserve">T </w:t>
            </w:r>
            <w:r w:rsidR="00C75A53">
              <w:rPr>
                <w:sz w:val="24"/>
                <w:szCs w:val="24"/>
              </w:rPr>
              <w:t>9</w:t>
            </w:r>
            <w:r w:rsidRPr="00635566">
              <w:rPr>
                <w:sz w:val="24"/>
                <w:szCs w:val="24"/>
              </w:rPr>
              <w:t>/</w:t>
            </w:r>
            <w:r w:rsidR="00C75A53">
              <w:rPr>
                <w:sz w:val="24"/>
                <w:szCs w:val="24"/>
              </w:rPr>
              <w:t>9</w:t>
            </w:r>
          </w:p>
        </w:tc>
        <w:tc>
          <w:tcPr>
            <w:tcW w:w="3512" w:type="dxa"/>
          </w:tcPr>
          <w:p w14:paraId="5E2B4DDC" w14:textId="137C185D" w:rsidR="00945536" w:rsidRPr="00635566" w:rsidRDefault="00350EAC">
            <w:pPr>
              <w:rPr>
                <w:iCs/>
                <w:sz w:val="24"/>
                <w:szCs w:val="24"/>
              </w:rPr>
            </w:pPr>
            <w:r w:rsidRPr="00635566">
              <w:rPr>
                <w:sz w:val="24"/>
                <w:szCs w:val="24"/>
              </w:rPr>
              <w:t>The Bell Curve: Conflict, Dramatic Action, Inciting Incident, Crisis, Climax, Denouement</w:t>
            </w:r>
          </w:p>
        </w:tc>
        <w:tc>
          <w:tcPr>
            <w:tcW w:w="2977" w:type="dxa"/>
          </w:tcPr>
          <w:p w14:paraId="2370DC9E" w14:textId="2F95768D" w:rsidR="0006313C" w:rsidRPr="00635566" w:rsidRDefault="0006313C" w:rsidP="0006313C">
            <w:pPr>
              <w:ind w:left="288" w:hanging="288"/>
              <w:rPr>
                <w:sz w:val="24"/>
                <w:szCs w:val="24"/>
              </w:rPr>
            </w:pPr>
            <w:r w:rsidRPr="00635566">
              <w:rPr>
                <w:sz w:val="24"/>
                <w:szCs w:val="24"/>
              </w:rPr>
              <w:t xml:space="preserve">Watch </w:t>
            </w:r>
            <w:r w:rsidR="002204E0">
              <w:rPr>
                <w:i/>
                <w:iCs/>
                <w:sz w:val="24"/>
                <w:szCs w:val="24"/>
              </w:rPr>
              <w:t>An Enemy of the People</w:t>
            </w:r>
            <w:r w:rsidRPr="00635566">
              <w:rPr>
                <w:sz w:val="24"/>
                <w:szCs w:val="24"/>
              </w:rPr>
              <w:t>, link through library.</w:t>
            </w:r>
          </w:p>
          <w:p w14:paraId="3BCC5A5D" w14:textId="77777777" w:rsidR="0006313C" w:rsidRPr="00635566" w:rsidRDefault="0006313C" w:rsidP="0006313C">
            <w:pPr>
              <w:ind w:left="288" w:hanging="288"/>
              <w:rPr>
                <w:sz w:val="24"/>
                <w:szCs w:val="24"/>
              </w:rPr>
            </w:pPr>
            <w:r w:rsidRPr="00635566">
              <w:rPr>
                <w:sz w:val="24"/>
                <w:szCs w:val="24"/>
              </w:rPr>
              <w:t>Post on discussion board</w:t>
            </w:r>
          </w:p>
          <w:p w14:paraId="3E56D09B" w14:textId="22FD86F9" w:rsidR="00464D63" w:rsidRPr="00635566" w:rsidRDefault="00464D63">
            <w:pPr>
              <w:ind w:left="288" w:hanging="288"/>
              <w:rPr>
                <w:sz w:val="24"/>
                <w:szCs w:val="24"/>
              </w:rPr>
            </w:pPr>
          </w:p>
        </w:tc>
      </w:tr>
      <w:tr w:rsidR="00394D8D" w:rsidRPr="00635566" w14:paraId="64CDD54B" w14:textId="77777777">
        <w:tc>
          <w:tcPr>
            <w:tcW w:w="1655" w:type="dxa"/>
          </w:tcPr>
          <w:p w14:paraId="0B9CFA74" w14:textId="77777777" w:rsidR="00394D8D" w:rsidRPr="00635566" w:rsidRDefault="00394D8D">
            <w:pPr>
              <w:rPr>
                <w:sz w:val="24"/>
                <w:szCs w:val="24"/>
              </w:rPr>
            </w:pPr>
          </w:p>
        </w:tc>
        <w:tc>
          <w:tcPr>
            <w:tcW w:w="1206" w:type="dxa"/>
          </w:tcPr>
          <w:p w14:paraId="2040F93A" w14:textId="3EDFD307" w:rsidR="00394D8D" w:rsidRPr="00635566" w:rsidRDefault="0099291B">
            <w:pPr>
              <w:rPr>
                <w:sz w:val="24"/>
                <w:szCs w:val="24"/>
              </w:rPr>
            </w:pPr>
            <w:r w:rsidRPr="00635566">
              <w:rPr>
                <w:sz w:val="24"/>
                <w:szCs w:val="24"/>
              </w:rPr>
              <w:t xml:space="preserve">Th </w:t>
            </w:r>
            <w:r w:rsidR="00C75A53">
              <w:rPr>
                <w:sz w:val="24"/>
                <w:szCs w:val="24"/>
              </w:rPr>
              <w:t>9</w:t>
            </w:r>
            <w:r w:rsidRPr="00635566">
              <w:rPr>
                <w:sz w:val="24"/>
                <w:szCs w:val="24"/>
              </w:rPr>
              <w:t>/</w:t>
            </w:r>
            <w:r w:rsidR="00C75A53">
              <w:rPr>
                <w:sz w:val="24"/>
                <w:szCs w:val="24"/>
              </w:rPr>
              <w:t>11</w:t>
            </w:r>
          </w:p>
        </w:tc>
        <w:tc>
          <w:tcPr>
            <w:tcW w:w="3512" w:type="dxa"/>
          </w:tcPr>
          <w:p w14:paraId="3651B8D6" w14:textId="77777777" w:rsidR="00350EAC" w:rsidRPr="00635566" w:rsidRDefault="00350EAC" w:rsidP="00350EAC">
            <w:pPr>
              <w:rPr>
                <w:iCs/>
                <w:sz w:val="24"/>
                <w:szCs w:val="24"/>
              </w:rPr>
            </w:pPr>
            <w:r w:rsidRPr="00635566">
              <w:rPr>
                <w:iCs/>
                <w:sz w:val="24"/>
                <w:szCs w:val="24"/>
              </w:rPr>
              <w:t>Scene analysis</w:t>
            </w:r>
          </w:p>
          <w:p w14:paraId="7B5BD330" w14:textId="77777777" w:rsidR="00350EAC" w:rsidRPr="00635566" w:rsidRDefault="00350EAC" w:rsidP="00350EAC">
            <w:pPr>
              <w:rPr>
                <w:iCs/>
                <w:sz w:val="24"/>
                <w:szCs w:val="24"/>
              </w:rPr>
            </w:pPr>
            <w:r w:rsidRPr="00635566">
              <w:rPr>
                <w:iCs/>
                <w:sz w:val="24"/>
                <w:szCs w:val="24"/>
              </w:rPr>
              <w:t xml:space="preserve">Scene conflict, scene action, scene crisis, scene climax </w:t>
            </w:r>
          </w:p>
          <w:p w14:paraId="782CC454" w14:textId="4E1FF6E5" w:rsidR="00350EAC" w:rsidRDefault="00350EAC" w:rsidP="00350EAC">
            <w:pPr>
              <w:rPr>
                <w:iCs/>
                <w:sz w:val="24"/>
                <w:szCs w:val="24"/>
              </w:rPr>
            </w:pPr>
            <w:r w:rsidRPr="00635566">
              <w:rPr>
                <w:iCs/>
                <w:sz w:val="24"/>
                <w:szCs w:val="24"/>
              </w:rPr>
              <w:t>“Beat analysis”</w:t>
            </w:r>
          </w:p>
          <w:p w14:paraId="7488323D" w14:textId="77777777" w:rsidR="00E97CB0" w:rsidRPr="00635566" w:rsidRDefault="00E97CB0" w:rsidP="00350EAC">
            <w:pPr>
              <w:rPr>
                <w:iCs/>
                <w:sz w:val="24"/>
                <w:szCs w:val="24"/>
              </w:rPr>
            </w:pPr>
          </w:p>
          <w:p w14:paraId="02ACD157" w14:textId="1F658A8F" w:rsidR="00945536" w:rsidRPr="00DD279D" w:rsidRDefault="00945536" w:rsidP="00945536">
            <w:pPr>
              <w:rPr>
                <w:i/>
                <w:iCs/>
                <w:sz w:val="24"/>
                <w:szCs w:val="24"/>
              </w:rPr>
            </w:pPr>
            <w:r w:rsidRPr="00635566">
              <w:rPr>
                <w:sz w:val="24"/>
                <w:szCs w:val="24"/>
              </w:rPr>
              <w:t xml:space="preserve">Quiz </w:t>
            </w:r>
            <w:r w:rsidR="00DD279D">
              <w:rPr>
                <w:sz w:val="24"/>
                <w:szCs w:val="24"/>
              </w:rPr>
              <w:t>#</w:t>
            </w:r>
            <w:r w:rsidRPr="00635566">
              <w:rPr>
                <w:sz w:val="24"/>
                <w:szCs w:val="24"/>
              </w:rPr>
              <w:t>1</w:t>
            </w:r>
            <w:r w:rsidR="00DD279D">
              <w:rPr>
                <w:sz w:val="24"/>
                <w:szCs w:val="24"/>
              </w:rPr>
              <w:t xml:space="preserve"> on Plot/</w:t>
            </w:r>
            <w:r w:rsidR="00DD279D">
              <w:rPr>
                <w:i/>
                <w:iCs/>
                <w:sz w:val="24"/>
                <w:szCs w:val="24"/>
              </w:rPr>
              <w:t>Poetics</w:t>
            </w:r>
          </w:p>
        </w:tc>
        <w:tc>
          <w:tcPr>
            <w:tcW w:w="2977" w:type="dxa"/>
          </w:tcPr>
          <w:p w14:paraId="3AE7AC68" w14:textId="7965CD3A" w:rsidR="00394D8D" w:rsidRPr="00635566" w:rsidRDefault="00394D8D">
            <w:pPr>
              <w:rPr>
                <w:i/>
                <w:iCs/>
                <w:sz w:val="24"/>
                <w:szCs w:val="24"/>
              </w:rPr>
            </w:pPr>
          </w:p>
        </w:tc>
      </w:tr>
      <w:tr w:rsidR="00394D8D" w:rsidRPr="00635566" w14:paraId="19F23F5E" w14:textId="77777777">
        <w:tc>
          <w:tcPr>
            <w:tcW w:w="1655" w:type="dxa"/>
            <w:tcBorders>
              <w:bottom w:val="single" w:sz="4" w:space="0" w:color="auto"/>
            </w:tcBorders>
          </w:tcPr>
          <w:p w14:paraId="477C81FA" w14:textId="77777777" w:rsidR="00394D8D" w:rsidRPr="00635566" w:rsidRDefault="00394D8D">
            <w:pPr>
              <w:rPr>
                <w:sz w:val="24"/>
                <w:szCs w:val="24"/>
              </w:rPr>
            </w:pPr>
          </w:p>
        </w:tc>
        <w:tc>
          <w:tcPr>
            <w:tcW w:w="1206" w:type="dxa"/>
            <w:tcBorders>
              <w:bottom w:val="single" w:sz="4" w:space="0" w:color="auto"/>
            </w:tcBorders>
          </w:tcPr>
          <w:p w14:paraId="0E932499" w14:textId="77777777" w:rsidR="00394D8D" w:rsidRPr="00635566" w:rsidRDefault="00394D8D">
            <w:pPr>
              <w:rPr>
                <w:sz w:val="24"/>
                <w:szCs w:val="24"/>
              </w:rPr>
            </w:pPr>
          </w:p>
        </w:tc>
        <w:tc>
          <w:tcPr>
            <w:tcW w:w="3512" w:type="dxa"/>
            <w:tcBorders>
              <w:bottom w:val="single" w:sz="4" w:space="0" w:color="auto"/>
            </w:tcBorders>
          </w:tcPr>
          <w:p w14:paraId="3DEFADB7" w14:textId="77777777" w:rsidR="00394D8D" w:rsidRPr="00635566" w:rsidRDefault="00394D8D">
            <w:pPr>
              <w:rPr>
                <w:sz w:val="24"/>
                <w:szCs w:val="24"/>
              </w:rPr>
            </w:pPr>
          </w:p>
        </w:tc>
        <w:tc>
          <w:tcPr>
            <w:tcW w:w="2977" w:type="dxa"/>
            <w:tcBorders>
              <w:bottom w:val="single" w:sz="4" w:space="0" w:color="auto"/>
            </w:tcBorders>
          </w:tcPr>
          <w:p w14:paraId="2EE81ECC" w14:textId="77777777" w:rsidR="00394D8D" w:rsidRPr="00635566" w:rsidRDefault="00394D8D">
            <w:pPr>
              <w:rPr>
                <w:sz w:val="24"/>
                <w:szCs w:val="24"/>
              </w:rPr>
            </w:pPr>
          </w:p>
        </w:tc>
      </w:tr>
      <w:tr w:rsidR="00394D8D" w:rsidRPr="00635566" w14:paraId="083FE011" w14:textId="77777777">
        <w:tc>
          <w:tcPr>
            <w:tcW w:w="1655" w:type="dxa"/>
            <w:shd w:val="solid" w:color="auto" w:fill="auto"/>
          </w:tcPr>
          <w:p w14:paraId="7D75C905" w14:textId="77777777" w:rsidR="00394D8D" w:rsidRPr="00635566" w:rsidRDefault="00394D8D">
            <w:pPr>
              <w:rPr>
                <w:b/>
                <w:bCs/>
                <w:sz w:val="24"/>
                <w:szCs w:val="24"/>
              </w:rPr>
            </w:pPr>
          </w:p>
        </w:tc>
        <w:tc>
          <w:tcPr>
            <w:tcW w:w="1206" w:type="dxa"/>
            <w:shd w:val="solid" w:color="auto" w:fill="auto"/>
          </w:tcPr>
          <w:p w14:paraId="2AADB6C9" w14:textId="77777777" w:rsidR="00394D8D" w:rsidRPr="00635566" w:rsidRDefault="00394D8D">
            <w:pPr>
              <w:rPr>
                <w:b/>
                <w:bCs/>
                <w:sz w:val="24"/>
                <w:szCs w:val="24"/>
              </w:rPr>
            </w:pPr>
            <w:r w:rsidRPr="00635566">
              <w:rPr>
                <w:b/>
                <w:bCs/>
                <w:sz w:val="24"/>
                <w:szCs w:val="24"/>
              </w:rPr>
              <w:t>Week 4</w:t>
            </w:r>
          </w:p>
        </w:tc>
        <w:tc>
          <w:tcPr>
            <w:tcW w:w="3512" w:type="dxa"/>
            <w:shd w:val="solid" w:color="auto" w:fill="auto"/>
          </w:tcPr>
          <w:p w14:paraId="6549FB22" w14:textId="77777777" w:rsidR="00394D8D" w:rsidRPr="00635566" w:rsidRDefault="00394D8D">
            <w:pPr>
              <w:rPr>
                <w:b/>
                <w:bCs/>
                <w:sz w:val="24"/>
                <w:szCs w:val="24"/>
              </w:rPr>
            </w:pPr>
          </w:p>
        </w:tc>
        <w:tc>
          <w:tcPr>
            <w:tcW w:w="2977" w:type="dxa"/>
            <w:shd w:val="solid" w:color="auto" w:fill="auto"/>
          </w:tcPr>
          <w:p w14:paraId="62343771" w14:textId="77777777" w:rsidR="00394D8D" w:rsidRPr="00635566" w:rsidRDefault="00394D8D">
            <w:pPr>
              <w:rPr>
                <w:b/>
                <w:bCs/>
                <w:sz w:val="24"/>
                <w:szCs w:val="24"/>
              </w:rPr>
            </w:pPr>
          </w:p>
        </w:tc>
      </w:tr>
      <w:tr w:rsidR="00394D8D" w:rsidRPr="00635566" w14:paraId="0524A397" w14:textId="77777777">
        <w:tc>
          <w:tcPr>
            <w:tcW w:w="1655" w:type="dxa"/>
          </w:tcPr>
          <w:p w14:paraId="760C35C7" w14:textId="61BB93D5" w:rsidR="00394D8D" w:rsidRPr="00635566" w:rsidRDefault="00C6494C">
            <w:pPr>
              <w:rPr>
                <w:sz w:val="24"/>
                <w:szCs w:val="24"/>
              </w:rPr>
            </w:pPr>
            <w:r w:rsidRPr="00635566">
              <w:rPr>
                <w:sz w:val="24"/>
                <w:szCs w:val="24"/>
              </w:rPr>
              <w:t>Character</w:t>
            </w:r>
          </w:p>
        </w:tc>
        <w:tc>
          <w:tcPr>
            <w:tcW w:w="1206" w:type="dxa"/>
          </w:tcPr>
          <w:p w14:paraId="4D77FB4B" w14:textId="523C3774" w:rsidR="00394D8D" w:rsidRPr="00635566" w:rsidRDefault="0099291B">
            <w:pPr>
              <w:rPr>
                <w:sz w:val="24"/>
                <w:szCs w:val="24"/>
              </w:rPr>
            </w:pPr>
            <w:r w:rsidRPr="00635566">
              <w:rPr>
                <w:sz w:val="24"/>
                <w:szCs w:val="24"/>
              </w:rPr>
              <w:t xml:space="preserve">T </w:t>
            </w:r>
            <w:r w:rsidR="00C75A53">
              <w:rPr>
                <w:sz w:val="24"/>
                <w:szCs w:val="24"/>
              </w:rPr>
              <w:t>9</w:t>
            </w:r>
            <w:r w:rsidRPr="00635566">
              <w:rPr>
                <w:sz w:val="24"/>
                <w:szCs w:val="24"/>
              </w:rPr>
              <w:t>/</w:t>
            </w:r>
            <w:r w:rsidR="009319D3">
              <w:rPr>
                <w:sz w:val="24"/>
                <w:szCs w:val="24"/>
              </w:rPr>
              <w:t>16</w:t>
            </w:r>
          </w:p>
        </w:tc>
        <w:tc>
          <w:tcPr>
            <w:tcW w:w="3512" w:type="dxa"/>
          </w:tcPr>
          <w:p w14:paraId="0EF04A96" w14:textId="4657D915" w:rsidR="00945536" w:rsidRPr="00635566" w:rsidRDefault="00373C2A">
            <w:pPr>
              <w:rPr>
                <w:sz w:val="24"/>
                <w:szCs w:val="24"/>
              </w:rPr>
            </w:pPr>
            <w:r w:rsidRPr="00635566">
              <w:rPr>
                <w:sz w:val="24"/>
                <w:szCs w:val="24"/>
              </w:rPr>
              <w:t xml:space="preserve">Read </w:t>
            </w:r>
            <w:r w:rsidRPr="00635566">
              <w:rPr>
                <w:i/>
                <w:iCs/>
                <w:sz w:val="24"/>
                <w:szCs w:val="24"/>
              </w:rPr>
              <w:t xml:space="preserve">The </w:t>
            </w:r>
            <w:proofErr w:type="gramStart"/>
            <w:r w:rsidRPr="00635566">
              <w:rPr>
                <w:i/>
                <w:iCs/>
                <w:sz w:val="24"/>
                <w:szCs w:val="24"/>
              </w:rPr>
              <w:t xml:space="preserve">Crucible  </w:t>
            </w:r>
            <w:r w:rsidRPr="00635566">
              <w:rPr>
                <w:sz w:val="24"/>
                <w:szCs w:val="24"/>
              </w:rPr>
              <w:t>in</w:t>
            </w:r>
            <w:proofErr w:type="gramEnd"/>
            <w:r w:rsidRPr="00635566">
              <w:rPr>
                <w:sz w:val="24"/>
                <w:szCs w:val="24"/>
              </w:rPr>
              <w:t xml:space="preserve"> class</w:t>
            </w:r>
          </w:p>
        </w:tc>
        <w:tc>
          <w:tcPr>
            <w:tcW w:w="2977" w:type="dxa"/>
          </w:tcPr>
          <w:p w14:paraId="336A03E8" w14:textId="517F2FD1" w:rsidR="00394D8D" w:rsidRPr="00635566" w:rsidRDefault="00394D8D" w:rsidP="0006313C">
            <w:pPr>
              <w:ind w:left="288" w:hanging="288"/>
              <w:rPr>
                <w:iCs/>
                <w:sz w:val="24"/>
                <w:szCs w:val="24"/>
              </w:rPr>
            </w:pPr>
          </w:p>
        </w:tc>
      </w:tr>
      <w:tr w:rsidR="00394D8D" w:rsidRPr="00635566" w14:paraId="61F33E98" w14:textId="77777777">
        <w:tc>
          <w:tcPr>
            <w:tcW w:w="1655" w:type="dxa"/>
          </w:tcPr>
          <w:p w14:paraId="69A49632" w14:textId="77777777" w:rsidR="00394D8D" w:rsidRPr="00635566" w:rsidRDefault="00394D8D">
            <w:pPr>
              <w:rPr>
                <w:sz w:val="24"/>
                <w:szCs w:val="24"/>
              </w:rPr>
            </w:pPr>
          </w:p>
        </w:tc>
        <w:tc>
          <w:tcPr>
            <w:tcW w:w="1206" w:type="dxa"/>
          </w:tcPr>
          <w:p w14:paraId="6A22DACC" w14:textId="011CC97F" w:rsidR="00394D8D" w:rsidRPr="00635566" w:rsidRDefault="0099291B">
            <w:pPr>
              <w:rPr>
                <w:sz w:val="24"/>
                <w:szCs w:val="24"/>
              </w:rPr>
            </w:pPr>
            <w:r w:rsidRPr="00635566">
              <w:rPr>
                <w:sz w:val="24"/>
                <w:szCs w:val="24"/>
              </w:rPr>
              <w:t xml:space="preserve">Th </w:t>
            </w:r>
            <w:r w:rsidR="00C75A53">
              <w:rPr>
                <w:sz w:val="24"/>
                <w:szCs w:val="24"/>
              </w:rPr>
              <w:t>9</w:t>
            </w:r>
            <w:r w:rsidRPr="00635566">
              <w:rPr>
                <w:sz w:val="24"/>
                <w:szCs w:val="24"/>
              </w:rPr>
              <w:t>/</w:t>
            </w:r>
            <w:r w:rsidR="009319D3">
              <w:rPr>
                <w:sz w:val="24"/>
                <w:szCs w:val="24"/>
              </w:rPr>
              <w:t>18</w:t>
            </w:r>
          </w:p>
        </w:tc>
        <w:tc>
          <w:tcPr>
            <w:tcW w:w="3512" w:type="dxa"/>
          </w:tcPr>
          <w:p w14:paraId="653573F9" w14:textId="77777777" w:rsidR="00394D8D" w:rsidRPr="00635566" w:rsidRDefault="00373C2A">
            <w:pPr>
              <w:rPr>
                <w:sz w:val="24"/>
                <w:szCs w:val="24"/>
              </w:rPr>
            </w:pPr>
            <w:r w:rsidRPr="00635566">
              <w:rPr>
                <w:i/>
                <w:iCs/>
                <w:sz w:val="24"/>
                <w:szCs w:val="24"/>
              </w:rPr>
              <w:t>The Crucible</w:t>
            </w:r>
            <w:r w:rsidRPr="00635566">
              <w:rPr>
                <w:sz w:val="24"/>
                <w:szCs w:val="24"/>
              </w:rPr>
              <w:t xml:space="preserve"> in class, cont’d</w:t>
            </w:r>
          </w:p>
          <w:p w14:paraId="5630ADC2" w14:textId="12B81A08" w:rsidR="00373C2A" w:rsidRPr="00635566" w:rsidRDefault="00373C2A">
            <w:pPr>
              <w:rPr>
                <w:sz w:val="24"/>
                <w:szCs w:val="24"/>
              </w:rPr>
            </w:pPr>
          </w:p>
        </w:tc>
        <w:tc>
          <w:tcPr>
            <w:tcW w:w="2977" w:type="dxa"/>
          </w:tcPr>
          <w:p w14:paraId="279BD77B" w14:textId="77777777" w:rsidR="0006313C" w:rsidRPr="00635566" w:rsidRDefault="0006313C" w:rsidP="0006313C">
            <w:pPr>
              <w:ind w:left="288" w:hanging="288"/>
              <w:rPr>
                <w:sz w:val="24"/>
                <w:szCs w:val="24"/>
              </w:rPr>
            </w:pPr>
            <w:r w:rsidRPr="00635566">
              <w:rPr>
                <w:sz w:val="24"/>
                <w:szCs w:val="24"/>
              </w:rPr>
              <w:t xml:space="preserve">Post on discussion board </w:t>
            </w:r>
          </w:p>
          <w:p w14:paraId="54F45C4C" w14:textId="77777777" w:rsidR="0006313C" w:rsidRDefault="0006313C" w:rsidP="0006313C">
            <w:pPr>
              <w:rPr>
                <w:sz w:val="24"/>
                <w:szCs w:val="24"/>
              </w:rPr>
            </w:pPr>
          </w:p>
          <w:p w14:paraId="5E8CE3F8" w14:textId="4B63F680" w:rsidR="000F51A9" w:rsidRPr="00635566" w:rsidRDefault="000F51A9" w:rsidP="0006313C">
            <w:pPr>
              <w:rPr>
                <w:sz w:val="24"/>
                <w:szCs w:val="24"/>
              </w:rPr>
            </w:pPr>
            <w:r w:rsidRPr="00635566">
              <w:rPr>
                <w:sz w:val="24"/>
                <w:szCs w:val="24"/>
              </w:rPr>
              <w:t xml:space="preserve">Read </w:t>
            </w:r>
            <w:r w:rsidRPr="00635566">
              <w:rPr>
                <w:i/>
                <w:iCs/>
                <w:sz w:val="24"/>
                <w:szCs w:val="24"/>
              </w:rPr>
              <w:t xml:space="preserve">John Proctor is the Villain </w:t>
            </w:r>
            <w:r w:rsidRPr="00635566">
              <w:rPr>
                <w:sz w:val="24"/>
                <w:szCs w:val="24"/>
              </w:rPr>
              <w:t>by Kimberly Belflower</w:t>
            </w:r>
          </w:p>
          <w:p w14:paraId="2486C9AA" w14:textId="7EB7EA54" w:rsidR="00464D63" w:rsidRPr="00635566" w:rsidRDefault="00464D63" w:rsidP="000F51A9">
            <w:pPr>
              <w:rPr>
                <w:sz w:val="24"/>
                <w:szCs w:val="24"/>
              </w:rPr>
            </w:pPr>
          </w:p>
        </w:tc>
      </w:tr>
      <w:tr w:rsidR="00394D8D" w:rsidRPr="00635566" w14:paraId="2F16A61E" w14:textId="77777777">
        <w:tc>
          <w:tcPr>
            <w:tcW w:w="1655" w:type="dxa"/>
            <w:tcBorders>
              <w:bottom w:val="single" w:sz="4" w:space="0" w:color="auto"/>
            </w:tcBorders>
          </w:tcPr>
          <w:p w14:paraId="4BB54421" w14:textId="77777777" w:rsidR="00394D8D" w:rsidRPr="00635566" w:rsidRDefault="00394D8D">
            <w:pPr>
              <w:rPr>
                <w:sz w:val="24"/>
                <w:szCs w:val="24"/>
              </w:rPr>
            </w:pPr>
          </w:p>
        </w:tc>
        <w:tc>
          <w:tcPr>
            <w:tcW w:w="1206" w:type="dxa"/>
            <w:tcBorders>
              <w:bottom w:val="single" w:sz="4" w:space="0" w:color="auto"/>
            </w:tcBorders>
          </w:tcPr>
          <w:p w14:paraId="040389F2" w14:textId="77777777" w:rsidR="00394D8D" w:rsidRPr="00635566" w:rsidRDefault="00394D8D">
            <w:pPr>
              <w:rPr>
                <w:sz w:val="24"/>
                <w:szCs w:val="24"/>
              </w:rPr>
            </w:pPr>
          </w:p>
        </w:tc>
        <w:tc>
          <w:tcPr>
            <w:tcW w:w="3512" w:type="dxa"/>
            <w:tcBorders>
              <w:bottom w:val="single" w:sz="4" w:space="0" w:color="auto"/>
            </w:tcBorders>
          </w:tcPr>
          <w:p w14:paraId="16CFC83B" w14:textId="77777777" w:rsidR="00394D8D" w:rsidRPr="00635566" w:rsidRDefault="00394D8D">
            <w:pPr>
              <w:rPr>
                <w:sz w:val="24"/>
                <w:szCs w:val="24"/>
              </w:rPr>
            </w:pPr>
          </w:p>
        </w:tc>
        <w:tc>
          <w:tcPr>
            <w:tcW w:w="2977" w:type="dxa"/>
            <w:tcBorders>
              <w:bottom w:val="single" w:sz="4" w:space="0" w:color="auto"/>
            </w:tcBorders>
          </w:tcPr>
          <w:p w14:paraId="3C414591" w14:textId="77777777" w:rsidR="00394D8D" w:rsidRPr="00635566" w:rsidRDefault="00394D8D">
            <w:pPr>
              <w:rPr>
                <w:sz w:val="24"/>
                <w:szCs w:val="24"/>
              </w:rPr>
            </w:pPr>
          </w:p>
        </w:tc>
      </w:tr>
      <w:tr w:rsidR="00394D8D" w:rsidRPr="00635566" w14:paraId="5DCA3775" w14:textId="77777777">
        <w:tc>
          <w:tcPr>
            <w:tcW w:w="1655" w:type="dxa"/>
            <w:shd w:val="solid" w:color="auto" w:fill="auto"/>
          </w:tcPr>
          <w:p w14:paraId="12EF8998" w14:textId="77777777" w:rsidR="00394D8D" w:rsidRPr="00635566" w:rsidRDefault="00394D8D">
            <w:pPr>
              <w:rPr>
                <w:b/>
                <w:bCs/>
                <w:sz w:val="24"/>
                <w:szCs w:val="24"/>
              </w:rPr>
            </w:pPr>
          </w:p>
        </w:tc>
        <w:tc>
          <w:tcPr>
            <w:tcW w:w="1206" w:type="dxa"/>
            <w:shd w:val="solid" w:color="auto" w:fill="auto"/>
          </w:tcPr>
          <w:p w14:paraId="0A7E44A5" w14:textId="77777777" w:rsidR="00394D8D" w:rsidRPr="00635566" w:rsidRDefault="00394D8D">
            <w:pPr>
              <w:rPr>
                <w:b/>
                <w:bCs/>
                <w:sz w:val="24"/>
                <w:szCs w:val="24"/>
              </w:rPr>
            </w:pPr>
            <w:r w:rsidRPr="00635566">
              <w:rPr>
                <w:b/>
                <w:bCs/>
                <w:sz w:val="24"/>
                <w:szCs w:val="24"/>
              </w:rPr>
              <w:t>Week 5</w:t>
            </w:r>
          </w:p>
        </w:tc>
        <w:tc>
          <w:tcPr>
            <w:tcW w:w="3512" w:type="dxa"/>
            <w:shd w:val="solid" w:color="auto" w:fill="auto"/>
          </w:tcPr>
          <w:p w14:paraId="291C18CD" w14:textId="77777777" w:rsidR="00394D8D" w:rsidRPr="00635566" w:rsidRDefault="00394D8D">
            <w:pPr>
              <w:rPr>
                <w:sz w:val="24"/>
                <w:szCs w:val="24"/>
              </w:rPr>
            </w:pPr>
          </w:p>
        </w:tc>
        <w:tc>
          <w:tcPr>
            <w:tcW w:w="2977" w:type="dxa"/>
            <w:shd w:val="solid" w:color="auto" w:fill="auto"/>
          </w:tcPr>
          <w:p w14:paraId="35F0466B" w14:textId="77777777" w:rsidR="00394D8D" w:rsidRPr="00635566" w:rsidRDefault="00394D8D">
            <w:pPr>
              <w:rPr>
                <w:sz w:val="24"/>
                <w:szCs w:val="24"/>
              </w:rPr>
            </w:pPr>
          </w:p>
        </w:tc>
      </w:tr>
      <w:tr w:rsidR="00394D8D" w:rsidRPr="00635566" w14:paraId="14AF1FBB" w14:textId="77777777">
        <w:tc>
          <w:tcPr>
            <w:tcW w:w="1655" w:type="dxa"/>
          </w:tcPr>
          <w:p w14:paraId="31BE735F" w14:textId="2F92DBB2" w:rsidR="00394D8D" w:rsidRPr="00635566" w:rsidRDefault="00394D8D">
            <w:pPr>
              <w:rPr>
                <w:sz w:val="24"/>
                <w:szCs w:val="24"/>
              </w:rPr>
            </w:pPr>
          </w:p>
        </w:tc>
        <w:tc>
          <w:tcPr>
            <w:tcW w:w="1206" w:type="dxa"/>
          </w:tcPr>
          <w:p w14:paraId="725CE49E" w14:textId="7C54D21C" w:rsidR="00394D8D" w:rsidRPr="00635566" w:rsidRDefault="00A12C44">
            <w:pPr>
              <w:rPr>
                <w:sz w:val="24"/>
                <w:szCs w:val="24"/>
              </w:rPr>
            </w:pPr>
            <w:r w:rsidRPr="00635566">
              <w:rPr>
                <w:sz w:val="24"/>
                <w:szCs w:val="24"/>
              </w:rPr>
              <w:t xml:space="preserve">T </w:t>
            </w:r>
            <w:r w:rsidR="009319D3">
              <w:rPr>
                <w:sz w:val="24"/>
                <w:szCs w:val="24"/>
              </w:rPr>
              <w:t>9</w:t>
            </w:r>
            <w:r w:rsidRPr="00635566">
              <w:rPr>
                <w:sz w:val="24"/>
                <w:szCs w:val="24"/>
              </w:rPr>
              <w:t>/</w:t>
            </w:r>
            <w:r w:rsidR="009319D3">
              <w:rPr>
                <w:sz w:val="24"/>
                <w:szCs w:val="24"/>
              </w:rPr>
              <w:t>23</w:t>
            </w:r>
          </w:p>
        </w:tc>
        <w:tc>
          <w:tcPr>
            <w:tcW w:w="3512" w:type="dxa"/>
          </w:tcPr>
          <w:p w14:paraId="60FDEA01" w14:textId="2F82AA68" w:rsidR="00394D8D" w:rsidRPr="00635566" w:rsidRDefault="003A5E48" w:rsidP="00394D8D">
            <w:pPr>
              <w:rPr>
                <w:sz w:val="24"/>
                <w:szCs w:val="24"/>
              </w:rPr>
            </w:pPr>
            <w:r w:rsidRPr="00635566">
              <w:rPr>
                <w:sz w:val="24"/>
                <w:szCs w:val="24"/>
              </w:rPr>
              <w:t>Discuss Character Research/Monologue Midterm</w:t>
            </w:r>
          </w:p>
        </w:tc>
        <w:tc>
          <w:tcPr>
            <w:tcW w:w="2977" w:type="dxa"/>
          </w:tcPr>
          <w:p w14:paraId="080721FA" w14:textId="77777777" w:rsidR="00394D8D" w:rsidRPr="00635566" w:rsidRDefault="00394D8D" w:rsidP="00C84783">
            <w:pPr>
              <w:rPr>
                <w:i/>
                <w:iCs/>
                <w:sz w:val="24"/>
                <w:szCs w:val="24"/>
              </w:rPr>
            </w:pPr>
          </w:p>
        </w:tc>
      </w:tr>
      <w:tr w:rsidR="000F51A9" w:rsidRPr="00635566" w14:paraId="6C27CF11" w14:textId="77777777">
        <w:tc>
          <w:tcPr>
            <w:tcW w:w="1655" w:type="dxa"/>
          </w:tcPr>
          <w:p w14:paraId="1D610D58" w14:textId="2B35A062" w:rsidR="000F51A9" w:rsidRPr="00635566" w:rsidRDefault="00CE471D" w:rsidP="000F51A9">
            <w:pPr>
              <w:rPr>
                <w:sz w:val="24"/>
                <w:szCs w:val="24"/>
              </w:rPr>
            </w:pPr>
            <w:r>
              <w:rPr>
                <w:sz w:val="24"/>
                <w:szCs w:val="24"/>
              </w:rPr>
              <w:t xml:space="preserve">Reading as </w:t>
            </w:r>
            <w:r w:rsidR="00300DC3">
              <w:rPr>
                <w:sz w:val="24"/>
                <w:szCs w:val="24"/>
              </w:rPr>
              <w:t xml:space="preserve">an </w:t>
            </w:r>
            <w:r w:rsidRPr="00635566">
              <w:rPr>
                <w:sz w:val="24"/>
                <w:szCs w:val="24"/>
              </w:rPr>
              <w:t>actor</w:t>
            </w:r>
            <w:r>
              <w:rPr>
                <w:sz w:val="24"/>
                <w:szCs w:val="24"/>
              </w:rPr>
              <w:t>, reading as a dramaturg</w:t>
            </w:r>
          </w:p>
        </w:tc>
        <w:tc>
          <w:tcPr>
            <w:tcW w:w="1206" w:type="dxa"/>
          </w:tcPr>
          <w:p w14:paraId="2F49BC97" w14:textId="16F7E7CD" w:rsidR="000F51A9" w:rsidRPr="00635566" w:rsidRDefault="000F51A9" w:rsidP="000F51A9">
            <w:pPr>
              <w:rPr>
                <w:sz w:val="24"/>
                <w:szCs w:val="24"/>
              </w:rPr>
            </w:pPr>
            <w:r w:rsidRPr="00635566">
              <w:rPr>
                <w:sz w:val="24"/>
                <w:szCs w:val="24"/>
              </w:rPr>
              <w:t xml:space="preserve">Th </w:t>
            </w:r>
            <w:r w:rsidR="009319D3">
              <w:rPr>
                <w:sz w:val="24"/>
                <w:szCs w:val="24"/>
              </w:rPr>
              <w:t>9/25</w:t>
            </w:r>
          </w:p>
        </w:tc>
        <w:tc>
          <w:tcPr>
            <w:tcW w:w="3512" w:type="dxa"/>
          </w:tcPr>
          <w:p w14:paraId="443233C1" w14:textId="57D35A4D" w:rsidR="00C84783" w:rsidRPr="00635566" w:rsidRDefault="00C84783" w:rsidP="00C84783">
            <w:pPr>
              <w:rPr>
                <w:iCs/>
                <w:sz w:val="24"/>
                <w:szCs w:val="24"/>
              </w:rPr>
            </w:pPr>
            <w:r w:rsidRPr="00635566">
              <w:rPr>
                <w:iCs/>
                <w:sz w:val="24"/>
                <w:szCs w:val="24"/>
              </w:rPr>
              <w:t>Research paper tutorials</w:t>
            </w:r>
          </w:p>
          <w:p w14:paraId="54F858CA" w14:textId="77777777" w:rsidR="00C84783" w:rsidRDefault="00C84783" w:rsidP="00C84783">
            <w:pPr>
              <w:rPr>
                <w:iCs/>
                <w:sz w:val="24"/>
                <w:szCs w:val="24"/>
              </w:rPr>
            </w:pPr>
            <w:r w:rsidRPr="00635566">
              <w:rPr>
                <w:iCs/>
                <w:sz w:val="24"/>
                <w:szCs w:val="24"/>
              </w:rPr>
              <w:t>Chicago Manual of Style</w:t>
            </w:r>
          </w:p>
          <w:p w14:paraId="42CBAC67" w14:textId="140CD651" w:rsidR="00152546" w:rsidRPr="00635566" w:rsidRDefault="00152546" w:rsidP="00C84783">
            <w:pPr>
              <w:rPr>
                <w:iCs/>
                <w:sz w:val="24"/>
                <w:szCs w:val="24"/>
              </w:rPr>
            </w:pPr>
            <w:r>
              <w:rPr>
                <w:iCs/>
                <w:sz w:val="24"/>
                <w:szCs w:val="24"/>
              </w:rPr>
              <w:t>Using AI</w:t>
            </w:r>
          </w:p>
          <w:p w14:paraId="0E2DFF7B" w14:textId="32261D35" w:rsidR="000F51A9" w:rsidRPr="00635566" w:rsidRDefault="000F51A9" w:rsidP="00C84783">
            <w:pPr>
              <w:rPr>
                <w:sz w:val="24"/>
                <w:szCs w:val="24"/>
              </w:rPr>
            </w:pPr>
          </w:p>
        </w:tc>
        <w:tc>
          <w:tcPr>
            <w:tcW w:w="2977" w:type="dxa"/>
          </w:tcPr>
          <w:p w14:paraId="0CA989A8" w14:textId="150624F7" w:rsidR="00C84783" w:rsidRPr="00635566" w:rsidRDefault="00C84783" w:rsidP="00C84783">
            <w:pPr>
              <w:rPr>
                <w:iCs/>
                <w:sz w:val="24"/>
                <w:szCs w:val="24"/>
              </w:rPr>
            </w:pPr>
            <w:proofErr w:type="gramStart"/>
            <w:r w:rsidRPr="00635566">
              <w:rPr>
                <w:sz w:val="24"/>
                <w:szCs w:val="24"/>
              </w:rPr>
              <w:t xml:space="preserve">Read </w:t>
            </w:r>
            <w:r w:rsidRPr="00635566">
              <w:rPr>
                <w:iCs/>
                <w:sz w:val="24"/>
                <w:szCs w:val="24"/>
              </w:rPr>
              <w:t xml:space="preserve"> “</w:t>
            </w:r>
            <w:proofErr w:type="gramEnd"/>
            <w:r w:rsidRPr="00635566">
              <w:rPr>
                <w:iCs/>
                <w:sz w:val="24"/>
                <w:szCs w:val="24"/>
              </w:rPr>
              <w:t>Theatre of the Absurd</w:t>
            </w:r>
            <w:r w:rsidR="00BF36DA">
              <w:rPr>
                <w:iCs/>
                <w:sz w:val="24"/>
                <w:szCs w:val="24"/>
              </w:rPr>
              <w:t>,</w:t>
            </w:r>
            <w:r w:rsidRPr="00635566">
              <w:rPr>
                <w:iCs/>
                <w:sz w:val="24"/>
                <w:szCs w:val="24"/>
              </w:rPr>
              <w:t xml:space="preserve">” </w:t>
            </w:r>
            <w:r w:rsidR="00BF36DA">
              <w:rPr>
                <w:iCs/>
                <w:sz w:val="24"/>
                <w:szCs w:val="24"/>
              </w:rPr>
              <w:t>Intro &amp; B</w:t>
            </w:r>
            <w:r w:rsidR="00152546">
              <w:rPr>
                <w:iCs/>
                <w:sz w:val="24"/>
                <w:szCs w:val="24"/>
              </w:rPr>
              <w:t>e</w:t>
            </w:r>
            <w:r w:rsidR="00BF36DA">
              <w:rPr>
                <w:iCs/>
                <w:sz w:val="24"/>
                <w:szCs w:val="24"/>
              </w:rPr>
              <w:t xml:space="preserve">ckett chapter, </w:t>
            </w:r>
            <w:r w:rsidRPr="00635566">
              <w:rPr>
                <w:iCs/>
                <w:sz w:val="24"/>
                <w:szCs w:val="24"/>
              </w:rPr>
              <w:t xml:space="preserve">by Martin </w:t>
            </w:r>
            <w:proofErr w:type="spellStart"/>
            <w:r w:rsidRPr="00635566">
              <w:rPr>
                <w:iCs/>
                <w:sz w:val="24"/>
                <w:szCs w:val="24"/>
              </w:rPr>
              <w:t>Esslin</w:t>
            </w:r>
            <w:proofErr w:type="spellEnd"/>
          </w:p>
          <w:p w14:paraId="15AEC0D1" w14:textId="6D63B824" w:rsidR="000F51A9" w:rsidRPr="00635566" w:rsidRDefault="000F51A9" w:rsidP="00C84783">
            <w:pPr>
              <w:ind w:left="288" w:hanging="288"/>
              <w:rPr>
                <w:sz w:val="24"/>
                <w:szCs w:val="24"/>
              </w:rPr>
            </w:pPr>
          </w:p>
        </w:tc>
      </w:tr>
      <w:tr w:rsidR="000F51A9" w:rsidRPr="00635566" w14:paraId="04FB607F" w14:textId="77777777">
        <w:tc>
          <w:tcPr>
            <w:tcW w:w="1655" w:type="dxa"/>
            <w:tcBorders>
              <w:bottom w:val="single" w:sz="4" w:space="0" w:color="auto"/>
            </w:tcBorders>
          </w:tcPr>
          <w:p w14:paraId="4E3FA168" w14:textId="77777777" w:rsidR="000F51A9" w:rsidRPr="00635566" w:rsidRDefault="000F51A9" w:rsidP="000F51A9">
            <w:pPr>
              <w:rPr>
                <w:sz w:val="24"/>
                <w:szCs w:val="24"/>
              </w:rPr>
            </w:pPr>
          </w:p>
        </w:tc>
        <w:tc>
          <w:tcPr>
            <w:tcW w:w="1206" w:type="dxa"/>
            <w:tcBorders>
              <w:bottom w:val="single" w:sz="4" w:space="0" w:color="auto"/>
            </w:tcBorders>
          </w:tcPr>
          <w:p w14:paraId="7A1FF1B6" w14:textId="77777777" w:rsidR="000F51A9" w:rsidRPr="00635566" w:rsidRDefault="000F51A9" w:rsidP="000F51A9">
            <w:pPr>
              <w:rPr>
                <w:sz w:val="24"/>
                <w:szCs w:val="24"/>
              </w:rPr>
            </w:pPr>
          </w:p>
        </w:tc>
        <w:tc>
          <w:tcPr>
            <w:tcW w:w="3512" w:type="dxa"/>
            <w:tcBorders>
              <w:bottom w:val="single" w:sz="4" w:space="0" w:color="auto"/>
            </w:tcBorders>
          </w:tcPr>
          <w:p w14:paraId="3688D8A4" w14:textId="77777777" w:rsidR="000F51A9" w:rsidRPr="00635566" w:rsidRDefault="000F51A9" w:rsidP="000F51A9">
            <w:pPr>
              <w:rPr>
                <w:sz w:val="24"/>
                <w:szCs w:val="24"/>
              </w:rPr>
            </w:pPr>
          </w:p>
        </w:tc>
        <w:tc>
          <w:tcPr>
            <w:tcW w:w="2977" w:type="dxa"/>
            <w:tcBorders>
              <w:bottom w:val="single" w:sz="4" w:space="0" w:color="auto"/>
            </w:tcBorders>
          </w:tcPr>
          <w:p w14:paraId="3AEBD948" w14:textId="77777777" w:rsidR="000F51A9" w:rsidRPr="00635566" w:rsidRDefault="000F51A9" w:rsidP="000F51A9">
            <w:pPr>
              <w:ind w:left="310" w:hanging="310"/>
              <w:rPr>
                <w:sz w:val="24"/>
                <w:szCs w:val="24"/>
              </w:rPr>
            </w:pPr>
          </w:p>
        </w:tc>
      </w:tr>
      <w:tr w:rsidR="000F51A9" w:rsidRPr="00635566" w14:paraId="28B8C6AD" w14:textId="77777777">
        <w:tc>
          <w:tcPr>
            <w:tcW w:w="1655" w:type="dxa"/>
            <w:shd w:val="solid" w:color="auto" w:fill="auto"/>
          </w:tcPr>
          <w:p w14:paraId="3AB1AA99" w14:textId="77777777" w:rsidR="000F51A9" w:rsidRPr="00635566" w:rsidRDefault="000F51A9" w:rsidP="000F51A9">
            <w:pPr>
              <w:rPr>
                <w:b/>
                <w:bCs/>
                <w:sz w:val="24"/>
                <w:szCs w:val="24"/>
              </w:rPr>
            </w:pPr>
          </w:p>
        </w:tc>
        <w:tc>
          <w:tcPr>
            <w:tcW w:w="1206" w:type="dxa"/>
            <w:shd w:val="solid" w:color="auto" w:fill="auto"/>
          </w:tcPr>
          <w:p w14:paraId="4CEA8DD7" w14:textId="77777777" w:rsidR="000F51A9" w:rsidRPr="00635566" w:rsidRDefault="000F51A9" w:rsidP="000F51A9">
            <w:pPr>
              <w:rPr>
                <w:b/>
                <w:bCs/>
                <w:sz w:val="24"/>
                <w:szCs w:val="24"/>
              </w:rPr>
            </w:pPr>
            <w:r w:rsidRPr="00635566">
              <w:rPr>
                <w:b/>
                <w:bCs/>
                <w:sz w:val="24"/>
                <w:szCs w:val="24"/>
              </w:rPr>
              <w:t>Week 6</w:t>
            </w:r>
          </w:p>
        </w:tc>
        <w:tc>
          <w:tcPr>
            <w:tcW w:w="3512" w:type="dxa"/>
            <w:shd w:val="solid" w:color="auto" w:fill="auto"/>
          </w:tcPr>
          <w:p w14:paraId="5D505E46" w14:textId="77777777" w:rsidR="000F51A9" w:rsidRPr="00635566" w:rsidRDefault="000F51A9" w:rsidP="000F51A9">
            <w:pPr>
              <w:rPr>
                <w:sz w:val="24"/>
                <w:szCs w:val="24"/>
              </w:rPr>
            </w:pPr>
          </w:p>
        </w:tc>
        <w:tc>
          <w:tcPr>
            <w:tcW w:w="2977" w:type="dxa"/>
            <w:shd w:val="solid" w:color="auto" w:fill="auto"/>
          </w:tcPr>
          <w:p w14:paraId="6F3D9638" w14:textId="77777777" w:rsidR="000F51A9" w:rsidRPr="00635566" w:rsidRDefault="000F51A9" w:rsidP="000F51A9">
            <w:pPr>
              <w:rPr>
                <w:sz w:val="24"/>
                <w:szCs w:val="24"/>
              </w:rPr>
            </w:pPr>
          </w:p>
        </w:tc>
      </w:tr>
      <w:tr w:rsidR="000F51A9" w:rsidRPr="00635566" w14:paraId="30141ECA" w14:textId="77777777">
        <w:tc>
          <w:tcPr>
            <w:tcW w:w="1655" w:type="dxa"/>
          </w:tcPr>
          <w:p w14:paraId="53AA96B7" w14:textId="55F6AB37" w:rsidR="000F51A9" w:rsidRPr="00635566" w:rsidRDefault="000F51A9" w:rsidP="000F51A9">
            <w:pPr>
              <w:rPr>
                <w:sz w:val="24"/>
                <w:szCs w:val="24"/>
              </w:rPr>
            </w:pPr>
          </w:p>
        </w:tc>
        <w:tc>
          <w:tcPr>
            <w:tcW w:w="1206" w:type="dxa"/>
          </w:tcPr>
          <w:p w14:paraId="5264C957" w14:textId="5F216A4D" w:rsidR="000F51A9" w:rsidRPr="00635566" w:rsidRDefault="000F51A9" w:rsidP="000F51A9">
            <w:pPr>
              <w:rPr>
                <w:sz w:val="24"/>
                <w:szCs w:val="24"/>
              </w:rPr>
            </w:pPr>
            <w:r w:rsidRPr="00635566">
              <w:rPr>
                <w:sz w:val="24"/>
                <w:szCs w:val="24"/>
              </w:rPr>
              <w:t xml:space="preserve">T </w:t>
            </w:r>
            <w:r w:rsidR="009319D3">
              <w:rPr>
                <w:sz w:val="24"/>
                <w:szCs w:val="24"/>
              </w:rPr>
              <w:t>9/30</w:t>
            </w:r>
          </w:p>
        </w:tc>
        <w:tc>
          <w:tcPr>
            <w:tcW w:w="3512" w:type="dxa"/>
          </w:tcPr>
          <w:p w14:paraId="7F8CE6CB" w14:textId="6F06501B" w:rsidR="000F51A9" w:rsidRPr="00635566" w:rsidRDefault="00C84783" w:rsidP="00C84783">
            <w:pPr>
              <w:rPr>
                <w:sz w:val="24"/>
                <w:szCs w:val="24"/>
              </w:rPr>
            </w:pPr>
            <w:r w:rsidRPr="00635566">
              <w:rPr>
                <w:iCs/>
                <w:sz w:val="24"/>
                <w:szCs w:val="24"/>
              </w:rPr>
              <w:t>Absurdist theater</w:t>
            </w:r>
          </w:p>
        </w:tc>
        <w:tc>
          <w:tcPr>
            <w:tcW w:w="2977" w:type="dxa"/>
          </w:tcPr>
          <w:p w14:paraId="7396881E" w14:textId="0BA133D3" w:rsidR="00C84783" w:rsidRPr="002204E0" w:rsidRDefault="002204E0" w:rsidP="00C84783">
            <w:pPr>
              <w:ind w:left="288" w:hanging="288"/>
              <w:rPr>
                <w:i/>
                <w:iCs/>
                <w:sz w:val="24"/>
                <w:szCs w:val="24"/>
              </w:rPr>
            </w:pPr>
            <w:r>
              <w:rPr>
                <w:sz w:val="24"/>
                <w:szCs w:val="24"/>
              </w:rPr>
              <w:t xml:space="preserve">Read </w:t>
            </w:r>
            <w:r>
              <w:rPr>
                <w:i/>
                <w:iCs/>
                <w:sz w:val="24"/>
                <w:szCs w:val="24"/>
              </w:rPr>
              <w:t>Oh, Mary</w:t>
            </w:r>
          </w:p>
          <w:p w14:paraId="5B7EF1EE" w14:textId="5593F891" w:rsidR="000F51A9" w:rsidRPr="00635566" w:rsidRDefault="000F51A9" w:rsidP="000F51A9">
            <w:pPr>
              <w:rPr>
                <w:sz w:val="24"/>
                <w:szCs w:val="24"/>
              </w:rPr>
            </w:pPr>
          </w:p>
        </w:tc>
      </w:tr>
      <w:tr w:rsidR="000F51A9" w:rsidRPr="00635566" w14:paraId="0F6F6492" w14:textId="77777777">
        <w:tc>
          <w:tcPr>
            <w:tcW w:w="1655" w:type="dxa"/>
          </w:tcPr>
          <w:p w14:paraId="0EEDF15F" w14:textId="77777777" w:rsidR="000F51A9" w:rsidRPr="00635566" w:rsidRDefault="000F51A9" w:rsidP="000F51A9">
            <w:pPr>
              <w:rPr>
                <w:sz w:val="24"/>
                <w:szCs w:val="24"/>
              </w:rPr>
            </w:pPr>
          </w:p>
        </w:tc>
        <w:tc>
          <w:tcPr>
            <w:tcW w:w="1206" w:type="dxa"/>
          </w:tcPr>
          <w:p w14:paraId="59516FA6" w14:textId="6363F677" w:rsidR="000F51A9" w:rsidRPr="00635566" w:rsidRDefault="000F51A9" w:rsidP="000F51A9">
            <w:pPr>
              <w:rPr>
                <w:sz w:val="24"/>
                <w:szCs w:val="24"/>
              </w:rPr>
            </w:pPr>
            <w:r w:rsidRPr="00635566">
              <w:rPr>
                <w:sz w:val="24"/>
                <w:szCs w:val="24"/>
              </w:rPr>
              <w:t xml:space="preserve">Th </w:t>
            </w:r>
            <w:r w:rsidR="009319D3">
              <w:rPr>
                <w:sz w:val="24"/>
                <w:szCs w:val="24"/>
              </w:rPr>
              <w:t>10/2</w:t>
            </w:r>
          </w:p>
        </w:tc>
        <w:tc>
          <w:tcPr>
            <w:tcW w:w="3512" w:type="dxa"/>
          </w:tcPr>
          <w:p w14:paraId="20D84C6C" w14:textId="590D084E" w:rsidR="000F51A9" w:rsidRPr="00635566" w:rsidRDefault="00DE38E0" w:rsidP="000F51A9">
            <w:pPr>
              <w:rPr>
                <w:sz w:val="24"/>
                <w:szCs w:val="24"/>
              </w:rPr>
            </w:pPr>
            <w:r>
              <w:rPr>
                <w:sz w:val="24"/>
                <w:szCs w:val="24"/>
              </w:rPr>
              <w:t xml:space="preserve">Absurdism &amp; </w:t>
            </w:r>
            <w:r w:rsidR="00DA4C85">
              <w:rPr>
                <w:sz w:val="24"/>
                <w:szCs w:val="24"/>
              </w:rPr>
              <w:t>Beckett</w:t>
            </w:r>
          </w:p>
          <w:p w14:paraId="24E3D7FB" w14:textId="219CA05B" w:rsidR="000F51A9" w:rsidRPr="00635566" w:rsidRDefault="000F51A9" w:rsidP="000F51A9">
            <w:pPr>
              <w:rPr>
                <w:sz w:val="24"/>
                <w:szCs w:val="24"/>
              </w:rPr>
            </w:pPr>
            <w:r w:rsidRPr="00635566">
              <w:rPr>
                <w:sz w:val="24"/>
                <w:szCs w:val="24"/>
              </w:rPr>
              <w:t>Quiz #2</w:t>
            </w:r>
            <w:r w:rsidR="00772DD9">
              <w:rPr>
                <w:sz w:val="24"/>
                <w:szCs w:val="24"/>
              </w:rPr>
              <w:t xml:space="preserve"> on Character/Acting</w:t>
            </w:r>
          </w:p>
        </w:tc>
        <w:tc>
          <w:tcPr>
            <w:tcW w:w="2977" w:type="dxa"/>
          </w:tcPr>
          <w:p w14:paraId="53E19073" w14:textId="518CCCBF" w:rsidR="000F51A9" w:rsidRPr="00635566" w:rsidRDefault="008E25E2" w:rsidP="00C84783">
            <w:pPr>
              <w:ind w:left="288" w:hanging="288"/>
              <w:rPr>
                <w:sz w:val="24"/>
                <w:szCs w:val="24"/>
              </w:rPr>
            </w:pPr>
            <w:r>
              <w:rPr>
                <w:sz w:val="24"/>
                <w:szCs w:val="24"/>
              </w:rPr>
              <w:t>Questions for playwright</w:t>
            </w:r>
            <w:r w:rsidR="00DE38E0">
              <w:rPr>
                <w:sz w:val="24"/>
                <w:szCs w:val="24"/>
              </w:rPr>
              <w:t xml:space="preserve"> discussion post</w:t>
            </w:r>
          </w:p>
        </w:tc>
      </w:tr>
      <w:tr w:rsidR="000F51A9" w:rsidRPr="00635566" w14:paraId="2FE96797" w14:textId="77777777">
        <w:tc>
          <w:tcPr>
            <w:tcW w:w="1655" w:type="dxa"/>
            <w:tcBorders>
              <w:bottom w:val="single" w:sz="4" w:space="0" w:color="auto"/>
            </w:tcBorders>
          </w:tcPr>
          <w:p w14:paraId="3F71F1E2" w14:textId="77777777" w:rsidR="000F51A9" w:rsidRPr="00635566" w:rsidRDefault="000F51A9" w:rsidP="000F51A9">
            <w:pPr>
              <w:rPr>
                <w:sz w:val="24"/>
                <w:szCs w:val="24"/>
              </w:rPr>
            </w:pPr>
          </w:p>
        </w:tc>
        <w:tc>
          <w:tcPr>
            <w:tcW w:w="1206" w:type="dxa"/>
            <w:tcBorders>
              <w:bottom w:val="single" w:sz="4" w:space="0" w:color="auto"/>
            </w:tcBorders>
          </w:tcPr>
          <w:p w14:paraId="11593176" w14:textId="77777777" w:rsidR="000F51A9" w:rsidRPr="00635566" w:rsidRDefault="000F51A9" w:rsidP="000F51A9">
            <w:pPr>
              <w:rPr>
                <w:sz w:val="24"/>
                <w:szCs w:val="24"/>
              </w:rPr>
            </w:pPr>
          </w:p>
        </w:tc>
        <w:tc>
          <w:tcPr>
            <w:tcW w:w="3512" w:type="dxa"/>
            <w:tcBorders>
              <w:bottom w:val="single" w:sz="4" w:space="0" w:color="auto"/>
            </w:tcBorders>
          </w:tcPr>
          <w:p w14:paraId="25CB44D9" w14:textId="77777777" w:rsidR="000F51A9" w:rsidRPr="00635566" w:rsidRDefault="000F51A9" w:rsidP="000F51A9">
            <w:pPr>
              <w:rPr>
                <w:sz w:val="24"/>
                <w:szCs w:val="24"/>
              </w:rPr>
            </w:pPr>
          </w:p>
        </w:tc>
        <w:tc>
          <w:tcPr>
            <w:tcW w:w="2977" w:type="dxa"/>
            <w:tcBorders>
              <w:bottom w:val="single" w:sz="4" w:space="0" w:color="auto"/>
            </w:tcBorders>
          </w:tcPr>
          <w:p w14:paraId="021D0F87" w14:textId="40CE2A7E" w:rsidR="000F51A9" w:rsidRPr="00635566" w:rsidRDefault="002204E0" w:rsidP="000F51A9">
            <w:pPr>
              <w:rPr>
                <w:sz w:val="24"/>
                <w:szCs w:val="24"/>
              </w:rPr>
            </w:pPr>
            <w:r w:rsidRPr="00635566">
              <w:rPr>
                <w:sz w:val="24"/>
                <w:szCs w:val="24"/>
              </w:rPr>
              <w:t xml:space="preserve">Attend production </w:t>
            </w:r>
            <w:proofErr w:type="gramStart"/>
            <w:r w:rsidRPr="00635566">
              <w:rPr>
                <w:sz w:val="24"/>
                <w:szCs w:val="24"/>
              </w:rPr>
              <w:t xml:space="preserve">of </w:t>
            </w:r>
            <w:r w:rsidRPr="00A54B95">
              <w:rPr>
                <w:b/>
                <w:bCs/>
                <w:i/>
                <w:iCs/>
                <w:sz w:val="24"/>
                <w:szCs w:val="24"/>
              </w:rPr>
              <w:t xml:space="preserve"> </w:t>
            </w:r>
            <w:r>
              <w:rPr>
                <w:b/>
                <w:bCs/>
                <w:i/>
                <w:iCs/>
                <w:sz w:val="24"/>
                <w:szCs w:val="24"/>
              </w:rPr>
              <w:t>My</w:t>
            </w:r>
            <w:proofErr w:type="gramEnd"/>
            <w:r>
              <w:rPr>
                <w:b/>
                <w:bCs/>
                <w:i/>
                <w:iCs/>
                <w:sz w:val="24"/>
                <w:szCs w:val="24"/>
              </w:rPr>
              <w:t xml:space="preserve"> Foot My Tutor</w:t>
            </w:r>
            <w:r>
              <w:rPr>
                <w:b/>
                <w:bCs/>
                <w:i/>
                <w:iCs/>
                <w:sz w:val="24"/>
                <w:szCs w:val="24"/>
              </w:rPr>
              <w:t xml:space="preserve"> </w:t>
            </w:r>
            <w:r>
              <w:rPr>
                <w:b/>
                <w:bCs/>
                <w:sz w:val="24"/>
                <w:szCs w:val="24"/>
              </w:rPr>
              <w:t xml:space="preserve">by </w:t>
            </w:r>
            <w:r>
              <w:rPr>
                <w:b/>
                <w:bCs/>
                <w:sz w:val="24"/>
                <w:szCs w:val="24"/>
              </w:rPr>
              <w:t>Peter Handke</w:t>
            </w:r>
            <w:r w:rsidRPr="00A54B95">
              <w:rPr>
                <w:b/>
                <w:bCs/>
                <w:i/>
                <w:iCs/>
                <w:sz w:val="24"/>
                <w:szCs w:val="24"/>
              </w:rPr>
              <w:t xml:space="preserve"> </w:t>
            </w:r>
            <w:r w:rsidRPr="00A54B95">
              <w:rPr>
                <w:b/>
                <w:bCs/>
                <w:sz w:val="24"/>
                <w:szCs w:val="24"/>
              </w:rPr>
              <w:t xml:space="preserve">(Performances: </w:t>
            </w:r>
            <w:r>
              <w:rPr>
                <w:b/>
                <w:bCs/>
                <w:sz w:val="24"/>
                <w:szCs w:val="24"/>
              </w:rPr>
              <w:t>October 2-5</w:t>
            </w:r>
            <w:r w:rsidRPr="00A54B95">
              <w:rPr>
                <w:b/>
                <w:bCs/>
                <w:sz w:val="24"/>
                <w:szCs w:val="24"/>
              </w:rPr>
              <w:t xml:space="preserve">, 2025, </w:t>
            </w:r>
            <w:r>
              <w:rPr>
                <w:b/>
                <w:bCs/>
                <w:sz w:val="24"/>
                <w:szCs w:val="24"/>
              </w:rPr>
              <w:t>Schwartz Center, Theater Lab</w:t>
            </w:r>
            <w:r w:rsidRPr="00A54B95">
              <w:rPr>
                <w:b/>
                <w:bCs/>
                <w:sz w:val="24"/>
                <w:szCs w:val="24"/>
              </w:rPr>
              <w:t>)</w:t>
            </w:r>
            <w:r>
              <w:rPr>
                <w:b/>
                <w:bCs/>
                <w:sz w:val="24"/>
                <w:szCs w:val="24"/>
              </w:rPr>
              <w:t xml:space="preserve"> </w:t>
            </w:r>
            <w:r w:rsidRPr="00635566">
              <w:rPr>
                <w:sz w:val="24"/>
                <w:szCs w:val="24"/>
              </w:rPr>
              <w:t>for Performance Review assignment</w:t>
            </w:r>
          </w:p>
        </w:tc>
      </w:tr>
      <w:tr w:rsidR="000F51A9" w:rsidRPr="00635566" w14:paraId="064E4E46" w14:textId="77777777">
        <w:tc>
          <w:tcPr>
            <w:tcW w:w="1655" w:type="dxa"/>
            <w:shd w:val="solid" w:color="auto" w:fill="auto"/>
          </w:tcPr>
          <w:p w14:paraId="2837D284" w14:textId="77777777" w:rsidR="000F51A9" w:rsidRPr="00635566" w:rsidRDefault="000F51A9" w:rsidP="000F51A9">
            <w:pPr>
              <w:rPr>
                <w:b/>
                <w:bCs/>
                <w:sz w:val="24"/>
                <w:szCs w:val="24"/>
              </w:rPr>
            </w:pPr>
          </w:p>
        </w:tc>
        <w:tc>
          <w:tcPr>
            <w:tcW w:w="1206" w:type="dxa"/>
            <w:shd w:val="solid" w:color="auto" w:fill="auto"/>
          </w:tcPr>
          <w:p w14:paraId="0093E773" w14:textId="77777777" w:rsidR="000F51A9" w:rsidRPr="00635566" w:rsidRDefault="000F51A9" w:rsidP="000F51A9">
            <w:pPr>
              <w:rPr>
                <w:b/>
                <w:bCs/>
                <w:sz w:val="24"/>
                <w:szCs w:val="24"/>
              </w:rPr>
            </w:pPr>
            <w:r w:rsidRPr="00635566">
              <w:rPr>
                <w:b/>
                <w:bCs/>
                <w:sz w:val="24"/>
                <w:szCs w:val="24"/>
              </w:rPr>
              <w:t>Week 7</w:t>
            </w:r>
          </w:p>
        </w:tc>
        <w:tc>
          <w:tcPr>
            <w:tcW w:w="3512" w:type="dxa"/>
            <w:shd w:val="solid" w:color="auto" w:fill="auto"/>
          </w:tcPr>
          <w:p w14:paraId="4522E3EB" w14:textId="77777777" w:rsidR="000F51A9" w:rsidRPr="00635566" w:rsidRDefault="000F51A9" w:rsidP="000F51A9">
            <w:pPr>
              <w:rPr>
                <w:b/>
                <w:bCs/>
                <w:sz w:val="24"/>
                <w:szCs w:val="24"/>
              </w:rPr>
            </w:pPr>
          </w:p>
        </w:tc>
        <w:tc>
          <w:tcPr>
            <w:tcW w:w="2977" w:type="dxa"/>
            <w:shd w:val="solid" w:color="auto" w:fill="auto"/>
          </w:tcPr>
          <w:p w14:paraId="668E909A" w14:textId="77777777" w:rsidR="000F51A9" w:rsidRPr="00635566" w:rsidRDefault="000F51A9" w:rsidP="000F51A9">
            <w:pPr>
              <w:rPr>
                <w:b/>
                <w:bCs/>
                <w:sz w:val="24"/>
                <w:szCs w:val="24"/>
              </w:rPr>
            </w:pPr>
          </w:p>
        </w:tc>
      </w:tr>
      <w:tr w:rsidR="000F51A9" w:rsidRPr="00635566" w14:paraId="66EC82DA" w14:textId="77777777">
        <w:tc>
          <w:tcPr>
            <w:tcW w:w="1655" w:type="dxa"/>
          </w:tcPr>
          <w:p w14:paraId="051D7D3E" w14:textId="34011595" w:rsidR="000F51A9" w:rsidRPr="00635566" w:rsidRDefault="000F51A9" w:rsidP="000F51A9">
            <w:pPr>
              <w:rPr>
                <w:sz w:val="24"/>
                <w:szCs w:val="24"/>
              </w:rPr>
            </w:pPr>
          </w:p>
        </w:tc>
        <w:tc>
          <w:tcPr>
            <w:tcW w:w="1206" w:type="dxa"/>
          </w:tcPr>
          <w:p w14:paraId="575A74A3" w14:textId="143CC4A9" w:rsidR="000F51A9" w:rsidRPr="00635566" w:rsidRDefault="000F51A9" w:rsidP="000F51A9">
            <w:pPr>
              <w:rPr>
                <w:sz w:val="24"/>
                <w:szCs w:val="24"/>
              </w:rPr>
            </w:pPr>
            <w:r w:rsidRPr="00635566">
              <w:rPr>
                <w:sz w:val="24"/>
                <w:szCs w:val="24"/>
              </w:rPr>
              <w:t xml:space="preserve">T </w:t>
            </w:r>
            <w:r w:rsidR="009319D3">
              <w:rPr>
                <w:sz w:val="24"/>
                <w:szCs w:val="24"/>
              </w:rPr>
              <w:t>10/7</w:t>
            </w:r>
          </w:p>
        </w:tc>
        <w:tc>
          <w:tcPr>
            <w:tcW w:w="3512" w:type="dxa"/>
          </w:tcPr>
          <w:p w14:paraId="68E9B3F9" w14:textId="2BC00F41" w:rsidR="00F64B19" w:rsidRPr="00635566" w:rsidRDefault="00152546" w:rsidP="00C84783">
            <w:pPr>
              <w:rPr>
                <w:iCs/>
                <w:sz w:val="24"/>
                <w:szCs w:val="24"/>
              </w:rPr>
            </w:pPr>
            <w:r>
              <w:rPr>
                <w:iCs/>
                <w:sz w:val="24"/>
                <w:szCs w:val="24"/>
              </w:rPr>
              <w:t>Given Circumstances</w:t>
            </w:r>
          </w:p>
        </w:tc>
        <w:tc>
          <w:tcPr>
            <w:tcW w:w="2977" w:type="dxa"/>
          </w:tcPr>
          <w:p w14:paraId="26D27B53" w14:textId="77777777" w:rsidR="008E25E2" w:rsidRPr="00635566" w:rsidRDefault="008E25E2" w:rsidP="008E25E2">
            <w:pPr>
              <w:ind w:left="288" w:hanging="288"/>
              <w:rPr>
                <w:sz w:val="24"/>
                <w:szCs w:val="24"/>
              </w:rPr>
            </w:pPr>
            <w:r w:rsidRPr="00635566">
              <w:rPr>
                <w:sz w:val="24"/>
                <w:szCs w:val="24"/>
              </w:rPr>
              <w:t>Read “Elements of Style,” pdf on Canvas</w:t>
            </w:r>
          </w:p>
          <w:p w14:paraId="68AA4380" w14:textId="079E362E" w:rsidR="00C84783" w:rsidRPr="00635566" w:rsidRDefault="00C84783" w:rsidP="008E25E2">
            <w:pPr>
              <w:rPr>
                <w:sz w:val="24"/>
                <w:szCs w:val="24"/>
              </w:rPr>
            </w:pPr>
          </w:p>
        </w:tc>
      </w:tr>
      <w:tr w:rsidR="000F51A9" w:rsidRPr="00635566" w14:paraId="2DADFE34" w14:textId="77777777">
        <w:tc>
          <w:tcPr>
            <w:tcW w:w="1655" w:type="dxa"/>
          </w:tcPr>
          <w:p w14:paraId="1A64E0FB" w14:textId="77777777" w:rsidR="000F51A9" w:rsidRPr="00635566" w:rsidRDefault="000F51A9" w:rsidP="000F51A9">
            <w:pPr>
              <w:rPr>
                <w:sz w:val="24"/>
                <w:szCs w:val="24"/>
              </w:rPr>
            </w:pPr>
          </w:p>
        </w:tc>
        <w:tc>
          <w:tcPr>
            <w:tcW w:w="1206" w:type="dxa"/>
          </w:tcPr>
          <w:p w14:paraId="2B17B35C" w14:textId="1259CA17" w:rsidR="000F51A9" w:rsidRPr="00635566" w:rsidRDefault="000F51A9" w:rsidP="000F51A9">
            <w:pPr>
              <w:rPr>
                <w:sz w:val="24"/>
                <w:szCs w:val="24"/>
              </w:rPr>
            </w:pPr>
            <w:r w:rsidRPr="00635566">
              <w:rPr>
                <w:sz w:val="24"/>
                <w:szCs w:val="24"/>
              </w:rPr>
              <w:t xml:space="preserve">Th </w:t>
            </w:r>
            <w:r w:rsidR="009319D3">
              <w:rPr>
                <w:sz w:val="24"/>
                <w:szCs w:val="24"/>
              </w:rPr>
              <w:t>10/9</w:t>
            </w:r>
          </w:p>
        </w:tc>
        <w:tc>
          <w:tcPr>
            <w:tcW w:w="3512" w:type="dxa"/>
          </w:tcPr>
          <w:p w14:paraId="00E1AFE5" w14:textId="77777777" w:rsidR="00635566" w:rsidRPr="00635566" w:rsidRDefault="00635566" w:rsidP="00635566">
            <w:pPr>
              <w:rPr>
                <w:sz w:val="24"/>
                <w:szCs w:val="24"/>
              </w:rPr>
            </w:pPr>
            <w:r w:rsidRPr="00635566">
              <w:rPr>
                <w:sz w:val="24"/>
                <w:szCs w:val="24"/>
              </w:rPr>
              <w:t>Experimental drama:</w:t>
            </w:r>
          </w:p>
          <w:p w14:paraId="6D25A261" w14:textId="77777777" w:rsidR="00635566" w:rsidRDefault="00635566" w:rsidP="00635566">
            <w:pPr>
              <w:rPr>
                <w:sz w:val="24"/>
                <w:szCs w:val="24"/>
              </w:rPr>
            </w:pPr>
            <w:r w:rsidRPr="00635566">
              <w:rPr>
                <w:sz w:val="24"/>
                <w:szCs w:val="24"/>
              </w:rPr>
              <w:t xml:space="preserve">Reading </w:t>
            </w:r>
            <w:r w:rsidRPr="00635566">
              <w:rPr>
                <w:i/>
                <w:iCs/>
                <w:sz w:val="24"/>
                <w:szCs w:val="24"/>
              </w:rPr>
              <w:t>The America Play</w:t>
            </w:r>
            <w:r w:rsidRPr="00635566">
              <w:rPr>
                <w:sz w:val="24"/>
                <w:szCs w:val="24"/>
              </w:rPr>
              <w:t xml:space="preserve"> in class</w:t>
            </w:r>
          </w:p>
          <w:p w14:paraId="18A17A53" w14:textId="26F14FCD" w:rsidR="001B4E29" w:rsidRPr="001B4E29" w:rsidRDefault="001B4E29" w:rsidP="00635566">
            <w:pPr>
              <w:rPr>
                <w:i/>
                <w:iCs/>
                <w:sz w:val="24"/>
                <w:szCs w:val="24"/>
              </w:rPr>
            </w:pPr>
            <w:r w:rsidRPr="001B4E29">
              <w:rPr>
                <w:i/>
                <w:iCs/>
                <w:sz w:val="24"/>
                <w:szCs w:val="24"/>
              </w:rPr>
              <w:t>Love &amp; Information</w:t>
            </w:r>
          </w:p>
          <w:p w14:paraId="47489069" w14:textId="32873EA7" w:rsidR="000F51A9" w:rsidRPr="00635566" w:rsidRDefault="000F51A9" w:rsidP="000F51A9">
            <w:pPr>
              <w:rPr>
                <w:sz w:val="24"/>
                <w:szCs w:val="24"/>
              </w:rPr>
            </w:pPr>
          </w:p>
        </w:tc>
        <w:tc>
          <w:tcPr>
            <w:tcW w:w="2977" w:type="dxa"/>
          </w:tcPr>
          <w:p w14:paraId="45D8EAA1" w14:textId="354626CC" w:rsidR="000F51A9" w:rsidRPr="00635566" w:rsidRDefault="005777F4" w:rsidP="000F51A9">
            <w:pPr>
              <w:ind w:left="288" w:hanging="288"/>
              <w:rPr>
                <w:sz w:val="24"/>
                <w:szCs w:val="24"/>
              </w:rPr>
            </w:pPr>
            <w:r>
              <w:rPr>
                <w:sz w:val="24"/>
                <w:szCs w:val="24"/>
              </w:rPr>
              <w:t xml:space="preserve">Bring </w:t>
            </w:r>
            <w:r w:rsidR="00EA196F">
              <w:rPr>
                <w:sz w:val="24"/>
                <w:szCs w:val="24"/>
              </w:rPr>
              <w:t xml:space="preserve">two </w:t>
            </w:r>
            <w:r>
              <w:rPr>
                <w:sz w:val="24"/>
                <w:szCs w:val="24"/>
              </w:rPr>
              <w:t>draft cop</w:t>
            </w:r>
            <w:r w:rsidR="00EA196F">
              <w:rPr>
                <w:sz w:val="24"/>
                <w:szCs w:val="24"/>
              </w:rPr>
              <w:t>ies</w:t>
            </w:r>
            <w:r>
              <w:rPr>
                <w:sz w:val="24"/>
                <w:szCs w:val="24"/>
              </w:rPr>
              <w:t xml:space="preserve"> of paper</w:t>
            </w:r>
            <w:r w:rsidR="00EA196F">
              <w:rPr>
                <w:sz w:val="24"/>
                <w:szCs w:val="24"/>
              </w:rPr>
              <w:t xml:space="preserve"> on Tues</w:t>
            </w:r>
          </w:p>
        </w:tc>
      </w:tr>
      <w:tr w:rsidR="000F51A9" w:rsidRPr="00635566" w14:paraId="53D0C76E" w14:textId="77777777">
        <w:tc>
          <w:tcPr>
            <w:tcW w:w="1655" w:type="dxa"/>
            <w:tcBorders>
              <w:bottom w:val="single" w:sz="4" w:space="0" w:color="auto"/>
            </w:tcBorders>
          </w:tcPr>
          <w:p w14:paraId="06FDD0F5" w14:textId="77777777" w:rsidR="000F51A9" w:rsidRPr="00635566" w:rsidRDefault="000F51A9" w:rsidP="000F51A9">
            <w:pPr>
              <w:rPr>
                <w:sz w:val="24"/>
                <w:szCs w:val="24"/>
              </w:rPr>
            </w:pPr>
          </w:p>
        </w:tc>
        <w:tc>
          <w:tcPr>
            <w:tcW w:w="1206" w:type="dxa"/>
            <w:tcBorders>
              <w:bottom w:val="single" w:sz="4" w:space="0" w:color="auto"/>
            </w:tcBorders>
          </w:tcPr>
          <w:p w14:paraId="52460618" w14:textId="77777777" w:rsidR="000F51A9" w:rsidRPr="00635566" w:rsidRDefault="000F51A9" w:rsidP="000F51A9">
            <w:pPr>
              <w:rPr>
                <w:sz w:val="24"/>
                <w:szCs w:val="24"/>
              </w:rPr>
            </w:pPr>
          </w:p>
        </w:tc>
        <w:tc>
          <w:tcPr>
            <w:tcW w:w="3512" w:type="dxa"/>
            <w:tcBorders>
              <w:bottom w:val="single" w:sz="4" w:space="0" w:color="auto"/>
            </w:tcBorders>
          </w:tcPr>
          <w:p w14:paraId="63649E4F" w14:textId="77777777" w:rsidR="000F51A9" w:rsidRPr="00635566" w:rsidRDefault="000F51A9" w:rsidP="000F51A9">
            <w:pPr>
              <w:rPr>
                <w:sz w:val="24"/>
                <w:szCs w:val="24"/>
              </w:rPr>
            </w:pPr>
          </w:p>
        </w:tc>
        <w:tc>
          <w:tcPr>
            <w:tcW w:w="2977" w:type="dxa"/>
            <w:tcBorders>
              <w:bottom w:val="single" w:sz="4" w:space="0" w:color="auto"/>
            </w:tcBorders>
          </w:tcPr>
          <w:p w14:paraId="261A2381" w14:textId="77777777" w:rsidR="000F51A9" w:rsidRPr="00635566" w:rsidRDefault="000F51A9" w:rsidP="000F51A9">
            <w:pPr>
              <w:rPr>
                <w:sz w:val="24"/>
                <w:szCs w:val="24"/>
              </w:rPr>
            </w:pPr>
          </w:p>
        </w:tc>
      </w:tr>
      <w:tr w:rsidR="000F51A9" w:rsidRPr="00635566" w14:paraId="71673671" w14:textId="77777777">
        <w:tc>
          <w:tcPr>
            <w:tcW w:w="1655" w:type="dxa"/>
            <w:shd w:val="solid" w:color="auto" w:fill="auto"/>
          </w:tcPr>
          <w:p w14:paraId="0B7FB050" w14:textId="77777777" w:rsidR="000F51A9" w:rsidRPr="00635566" w:rsidRDefault="000F51A9" w:rsidP="000F51A9">
            <w:pPr>
              <w:rPr>
                <w:b/>
                <w:bCs/>
                <w:sz w:val="24"/>
                <w:szCs w:val="24"/>
              </w:rPr>
            </w:pPr>
          </w:p>
        </w:tc>
        <w:tc>
          <w:tcPr>
            <w:tcW w:w="1206" w:type="dxa"/>
            <w:shd w:val="solid" w:color="auto" w:fill="auto"/>
          </w:tcPr>
          <w:p w14:paraId="3C9BAF60" w14:textId="77777777" w:rsidR="000F51A9" w:rsidRPr="00635566" w:rsidRDefault="000F51A9" w:rsidP="000F51A9">
            <w:pPr>
              <w:rPr>
                <w:b/>
                <w:bCs/>
                <w:sz w:val="24"/>
                <w:szCs w:val="24"/>
              </w:rPr>
            </w:pPr>
            <w:r w:rsidRPr="00635566">
              <w:rPr>
                <w:b/>
                <w:bCs/>
                <w:sz w:val="24"/>
                <w:szCs w:val="24"/>
              </w:rPr>
              <w:t>Week 8</w:t>
            </w:r>
          </w:p>
        </w:tc>
        <w:tc>
          <w:tcPr>
            <w:tcW w:w="3512" w:type="dxa"/>
            <w:shd w:val="solid" w:color="auto" w:fill="auto"/>
          </w:tcPr>
          <w:p w14:paraId="3BA3C633" w14:textId="77777777" w:rsidR="000F51A9" w:rsidRPr="00635566" w:rsidRDefault="000F51A9" w:rsidP="000F51A9">
            <w:pPr>
              <w:rPr>
                <w:b/>
                <w:bCs/>
                <w:sz w:val="24"/>
                <w:szCs w:val="24"/>
              </w:rPr>
            </w:pPr>
          </w:p>
        </w:tc>
        <w:tc>
          <w:tcPr>
            <w:tcW w:w="2977" w:type="dxa"/>
            <w:shd w:val="solid" w:color="auto" w:fill="auto"/>
          </w:tcPr>
          <w:p w14:paraId="14F76194" w14:textId="77777777" w:rsidR="000F51A9" w:rsidRPr="00635566" w:rsidRDefault="000F51A9" w:rsidP="000F51A9">
            <w:pPr>
              <w:rPr>
                <w:b/>
                <w:bCs/>
                <w:sz w:val="24"/>
                <w:szCs w:val="24"/>
              </w:rPr>
            </w:pPr>
          </w:p>
        </w:tc>
      </w:tr>
      <w:tr w:rsidR="000F51A9" w:rsidRPr="00635566" w14:paraId="3C7F3763" w14:textId="77777777">
        <w:tc>
          <w:tcPr>
            <w:tcW w:w="1655" w:type="dxa"/>
          </w:tcPr>
          <w:p w14:paraId="1FA0786D" w14:textId="77777777" w:rsidR="000F51A9" w:rsidRPr="00635566" w:rsidRDefault="000F51A9" w:rsidP="000F51A9">
            <w:pPr>
              <w:rPr>
                <w:sz w:val="24"/>
                <w:szCs w:val="24"/>
              </w:rPr>
            </w:pPr>
          </w:p>
        </w:tc>
        <w:tc>
          <w:tcPr>
            <w:tcW w:w="1206" w:type="dxa"/>
          </w:tcPr>
          <w:p w14:paraId="6A38AC4F" w14:textId="56118DE4" w:rsidR="000F51A9" w:rsidRPr="00635566" w:rsidRDefault="000F51A9" w:rsidP="000F51A9">
            <w:pPr>
              <w:rPr>
                <w:sz w:val="24"/>
                <w:szCs w:val="24"/>
              </w:rPr>
            </w:pPr>
            <w:r w:rsidRPr="00635566">
              <w:rPr>
                <w:sz w:val="24"/>
                <w:szCs w:val="24"/>
              </w:rPr>
              <w:t xml:space="preserve">T </w:t>
            </w:r>
            <w:r w:rsidR="009319D3">
              <w:rPr>
                <w:sz w:val="24"/>
                <w:szCs w:val="24"/>
              </w:rPr>
              <w:t>10/14</w:t>
            </w:r>
          </w:p>
        </w:tc>
        <w:tc>
          <w:tcPr>
            <w:tcW w:w="3512" w:type="dxa"/>
          </w:tcPr>
          <w:p w14:paraId="0C5F6B92" w14:textId="3CE54983" w:rsidR="009319D3" w:rsidRDefault="009319D3" w:rsidP="000F51A9">
            <w:pPr>
              <w:rPr>
                <w:sz w:val="24"/>
                <w:szCs w:val="24"/>
              </w:rPr>
            </w:pPr>
            <w:r>
              <w:rPr>
                <w:sz w:val="24"/>
                <w:szCs w:val="24"/>
              </w:rPr>
              <w:t>FALL BREAK – No Class</w:t>
            </w:r>
          </w:p>
          <w:p w14:paraId="14593A3C" w14:textId="77777777" w:rsidR="009319D3" w:rsidRDefault="009319D3" w:rsidP="000F51A9">
            <w:pPr>
              <w:rPr>
                <w:sz w:val="24"/>
                <w:szCs w:val="24"/>
              </w:rPr>
            </w:pPr>
          </w:p>
          <w:p w14:paraId="1B37542E" w14:textId="43AE64AE" w:rsidR="000F51A9" w:rsidRPr="00635566" w:rsidRDefault="00DE38E0" w:rsidP="000F51A9">
            <w:pPr>
              <w:rPr>
                <w:sz w:val="24"/>
                <w:szCs w:val="24"/>
              </w:rPr>
            </w:pPr>
            <w:r>
              <w:rPr>
                <w:sz w:val="24"/>
                <w:szCs w:val="24"/>
              </w:rPr>
              <w:t>In class workday</w:t>
            </w:r>
            <w:r w:rsidR="00EA196F">
              <w:rPr>
                <w:sz w:val="24"/>
                <w:szCs w:val="24"/>
              </w:rPr>
              <w:t xml:space="preserve"> – Bring two copies of draft</w:t>
            </w:r>
          </w:p>
        </w:tc>
        <w:tc>
          <w:tcPr>
            <w:tcW w:w="2977" w:type="dxa"/>
          </w:tcPr>
          <w:p w14:paraId="34A51764" w14:textId="77777777" w:rsidR="000F51A9" w:rsidRPr="00635566" w:rsidRDefault="000F51A9" w:rsidP="000F51A9">
            <w:pPr>
              <w:rPr>
                <w:i/>
                <w:iCs/>
                <w:sz w:val="24"/>
                <w:szCs w:val="24"/>
              </w:rPr>
            </w:pPr>
          </w:p>
        </w:tc>
      </w:tr>
      <w:tr w:rsidR="000F51A9" w:rsidRPr="00635566" w14:paraId="1699BF0D" w14:textId="77777777">
        <w:tc>
          <w:tcPr>
            <w:tcW w:w="1655" w:type="dxa"/>
          </w:tcPr>
          <w:p w14:paraId="777CA58E" w14:textId="77777777" w:rsidR="000F51A9" w:rsidRPr="00635566" w:rsidRDefault="000F51A9" w:rsidP="000F51A9">
            <w:pPr>
              <w:rPr>
                <w:sz w:val="24"/>
                <w:szCs w:val="24"/>
              </w:rPr>
            </w:pPr>
          </w:p>
        </w:tc>
        <w:tc>
          <w:tcPr>
            <w:tcW w:w="1206" w:type="dxa"/>
          </w:tcPr>
          <w:p w14:paraId="03E83B91" w14:textId="692FAACC" w:rsidR="000F51A9" w:rsidRPr="00635566" w:rsidRDefault="000F51A9" w:rsidP="000F51A9">
            <w:pPr>
              <w:rPr>
                <w:sz w:val="24"/>
                <w:szCs w:val="24"/>
              </w:rPr>
            </w:pPr>
            <w:r w:rsidRPr="00635566">
              <w:rPr>
                <w:sz w:val="24"/>
                <w:szCs w:val="24"/>
              </w:rPr>
              <w:t xml:space="preserve">Th </w:t>
            </w:r>
            <w:r w:rsidR="009319D3">
              <w:rPr>
                <w:sz w:val="24"/>
                <w:szCs w:val="24"/>
              </w:rPr>
              <w:t>10</w:t>
            </w:r>
            <w:r w:rsidRPr="00635566">
              <w:rPr>
                <w:sz w:val="24"/>
                <w:szCs w:val="24"/>
              </w:rPr>
              <w:t>/</w:t>
            </w:r>
            <w:r w:rsidR="009319D3">
              <w:rPr>
                <w:sz w:val="24"/>
                <w:szCs w:val="24"/>
              </w:rPr>
              <w:t>1</w:t>
            </w:r>
            <w:r w:rsidRPr="00635566">
              <w:rPr>
                <w:sz w:val="24"/>
                <w:szCs w:val="24"/>
              </w:rPr>
              <w:t>6</w:t>
            </w:r>
          </w:p>
        </w:tc>
        <w:tc>
          <w:tcPr>
            <w:tcW w:w="3512" w:type="dxa"/>
          </w:tcPr>
          <w:p w14:paraId="518474AE" w14:textId="77777777" w:rsidR="000F51A9" w:rsidRPr="00635566" w:rsidRDefault="000F51A9" w:rsidP="000F51A9">
            <w:pPr>
              <w:rPr>
                <w:sz w:val="24"/>
                <w:szCs w:val="24"/>
              </w:rPr>
            </w:pPr>
            <w:r w:rsidRPr="00635566">
              <w:rPr>
                <w:sz w:val="24"/>
                <w:szCs w:val="24"/>
              </w:rPr>
              <w:t xml:space="preserve">Character Monologue presentations </w:t>
            </w:r>
          </w:p>
          <w:p w14:paraId="7F41CA44" w14:textId="08DA5A19" w:rsidR="000F51A9" w:rsidRPr="00635566" w:rsidRDefault="000F51A9" w:rsidP="000F51A9">
            <w:pPr>
              <w:rPr>
                <w:sz w:val="24"/>
                <w:szCs w:val="24"/>
              </w:rPr>
            </w:pPr>
            <w:r w:rsidRPr="00635566">
              <w:rPr>
                <w:sz w:val="24"/>
                <w:szCs w:val="24"/>
              </w:rPr>
              <w:t>Submit to Canvas before start of class</w:t>
            </w:r>
          </w:p>
        </w:tc>
        <w:tc>
          <w:tcPr>
            <w:tcW w:w="2977" w:type="dxa"/>
          </w:tcPr>
          <w:p w14:paraId="19F9936F" w14:textId="310859EB" w:rsidR="000F51A9" w:rsidRPr="005777F4" w:rsidRDefault="005777F4" w:rsidP="000F51A9">
            <w:pPr>
              <w:ind w:left="288" w:hanging="288"/>
              <w:rPr>
                <w:sz w:val="24"/>
                <w:szCs w:val="24"/>
              </w:rPr>
            </w:pPr>
            <w:r>
              <w:rPr>
                <w:sz w:val="24"/>
                <w:szCs w:val="24"/>
              </w:rPr>
              <w:t>Pair off for presentations on chapters on “A Director Prepares” by Anne Bogart</w:t>
            </w:r>
          </w:p>
        </w:tc>
      </w:tr>
      <w:tr w:rsidR="000F51A9" w:rsidRPr="00635566" w14:paraId="0CA82210" w14:textId="77777777">
        <w:tc>
          <w:tcPr>
            <w:tcW w:w="1655" w:type="dxa"/>
            <w:tcBorders>
              <w:bottom w:val="single" w:sz="4" w:space="0" w:color="auto"/>
            </w:tcBorders>
          </w:tcPr>
          <w:p w14:paraId="23431244" w14:textId="77777777" w:rsidR="000F51A9" w:rsidRPr="00635566" w:rsidRDefault="000F51A9" w:rsidP="000F51A9">
            <w:pPr>
              <w:rPr>
                <w:sz w:val="24"/>
                <w:szCs w:val="24"/>
              </w:rPr>
            </w:pPr>
          </w:p>
        </w:tc>
        <w:tc>
          <w:tcPr>
            <w:tcW w:w="1206" w:type="dxa"/>
            <w:tcBorders>
              <w:bottom w:val="single" w:sz="4" w:space="0" w:color="auto"/>
            </w:tcBorders>
          </w:tcPr>
          <w:p w14:paraId="5F208B8D" w14:textId="77777777" w:rsidR="000F51A9" w:rsidRPr="00635566" w:rsidRDefault="000F51A9" w:rsidP="000F51A9">
            <w:pPr>
              <w:rPr>
                <w:sz w:val="24"/>
                <w:szCs w:val="24"/>
              </w:rPr>
            </w:pPr>
          </w:p>
        </w:tc>
        <w:tc>
          <w:tcPr>
            <w:tcW w:w="3512" w:type="dxa"/>
            <w:tcBorders>
              <w:bottom w:val="single" w:sz="4" w:space="0" w:color="auto"/>
            </w:tcBorders>
          </w:tcPr>
          <w:p w14:paraId="7E9679AF" w14:textId="77777777" w:rsidR="000F51A9" w:rsidRPr="00635566" w:rsidRDefault="000F51A9" w:rsidP="000F51A9">
            <w:pPr>
              <w:rPr>
                <w:sz w:val="24"/>
                <w:szCs w:val="24"/>
              </w:rPr>
            </w:pPr>
          </w:p>
        </w:tc>
        <w:tc>
          <w:tcPr>
            <w:tcW w:w="2977" w:type="dxa"/>
            <w:tcBorders>
              <w:bottom w:val="single" w:sz="4" w:space="0" w:color="auto"/>
            </w:tcBorders>
          </w:tcPr>
          <w:p w14:paraId="6DC72A21" w14:textId="77F977D7" w:rsidR="000F51A9" w:rsidRPr="00635566" w:rsidRDefault="00EA196F" w:rsidP="000F51A9">
            <w:pPr>
              <w:rPr>
                <w:sz w:val="24"/>
                <w:szCs w:val="24"/>
              </w:rPr>
            </w:pPr>
            <w:r>
              <w:rPr>
                <w:sz w:val="24"/>
                <w:szCs w:val="24"/>
              </w:rPr>
              <w:t xml:space="preserve">Character Analysis papers due </w:t>
            </w:r>
            <w:r w:rsidR="00152546">
              <w:rPr>
                <w:sz w:val="24"/>
                <w:szCs w:val="24"/>
              </w:rPr>
              <w:t>10</w:t>
            </w:r>
            <w:r>
              <w:rPr>
                <w:sz w:val="24"/>
                <w:szCs w:val="24"/>
              </w:rPr>
              <w:t>/</w:t>
            </w:r>
            <w:r w:rsidR="00152546">
              <w:rPr>
                <w:sz w:val="24"/>
                <w:szCs w:val="24"/>
              </w:rPr>
              <w:t>24</w:t>
            </w:r>
          </w:p>
        </w:tc>
      </w:tr>
      <w:tr w:rsidR="000F51A9" w:rsidRPr="00635566" w14:paraId="1BABDA61" w14:textId="77777777">
        <w:tc>
          <w:tcPr>
            <w:tcW w:w="1655" w:type="dxa"/>
            <w:tcBorders>
              <w:bottom w:val="single" w:sz="4" w:space="0" w:color="auto"/>
            </w:tcBorders>
            <w:shd w:val="clear" w:color="auto" w:fill="000000" w:themeFill="text1"/>
          </w:tcPr>
          <w:p w14:paraId="292F6CD9" w14:textId="77777777" w:rsidR="000F51A9" w:rsidRPr="00635566" w:rsidRDefault="000F51A9" w:rsidP="000F51A9">
            <w:pPr>
              <w:rPr>
                <w:sz w:val="24"/>
                <w:szCs w:val="24"/>
              </w:rPr>
            </w:pPr>
          </w:p>
        </w:tc>
        <w:tc>
          <w:tcPr>
            <w:tcW w:w="1206" w:type="dxa"/>
            <w:tcBorders>
              <w:bottom w:val="single" w:sz="4" w:space="0" w:color="auto"/>
            </w:tcBorders>
            <w:shd w:val="clear" w:color="auto" w:fill="000000" w:themeFill="text1"/>
          </w:tcPr>
          <w:p w14:paraId="1B6F7AAE" w14:textId="77777777" w:rsidR="000F51A9" w:rsidRPr="00635566" w:rsidRDefault="000F51A9" w:rsidP="000F51A9">
            <w:pPr>
              <w:rPr>
                <w:sz w:val="24"/>
                <w:szCs w:val="24"/>
              </w:rPr>
            </w:pPr>
            <w:r w:rsidRPr="00635566">
              <w:rPr>
                <w:b/>
                <w:bCs/>
                <w:sz w:val="24"/>
                <w:szCs w:val="24"/>
              </w:rPr>
              <w:t>Week 9</w:t>
            </w:r>
          </w:p>
        </w:tc>
        <w:tc>
          <w:tcPr>
            <w:tcW w:w="3512" w:type="dxa"/>
            <w:tcBorders>
              <w:bottom w:val="single" w:sz="4" w:space="0" w:color="auto"/>
            </w:tcBorders>
            <w:shd w:val="clear" w:color="auto" w:fill="000000" w:themeFill="text1"/>
          </w:tcPr>
          <w:p w14:paraId="1EC22161" w14:textId="77777777" w:rsidR="000F51A9" w:rsidRPr="00635566" w:rsidRDefault="000F51A9" w:rsidP="000F51A9">
            <w:pPr>
              <w:rPr>
                <w:sz w:val="24"/>
                <w:szCs w:val="24"/>
              </w:rPr>
            </w:pPr>
          </w:p>
        </w:tc>
        <w:tc>
          <w:tcPr>
            <w:tcW w:w="2977" w:type="dxa"/>
            <w:tcBorders>
              <w:bottom w:val="single" w:sz="4" w:space="0" w:color="auto"/>
            </w:tcBorders>
            <w:shd w:val="clear" w:color="auto" w:fill="000000" w:themeFill="text1"/>
          </w:tcPr>
          <w:p w14:paraId="18875A9C" w14:textId="77777777" w:rsidR="000F51A9" w:rsidRPr="00635566" w:rsidRDefault="000F51A9" w:rsidP="000F51A9">
            <w:pPr>
              <w:rPr>
                <w:sz w:val="24"/>
                <w:szCs w:val="24"/>
              </w:rPr>
            </w:pPr>
          </w:p>
        </w:tc>
      </w:tr>
      <w:tr w:rsidR="009319D3" w:rsidRPr="00635566" w14:paraId="7A38EBA8" w14:textId="77777777">
        <w:tc>
          <w:tcPr>
            <w:tcW w:w="1655" w:type="dxa"/>
            <w:tcBorders>
              <w:bottom w:val="single" w:sz="4" w:space="0" w:color="auto"/>
            </w:tcBorders>
          </w:tcPr>
          <w:p w14:paraId="439ADD30" w14:textId="78A223B8" w:rsidR="009319D3" w:rsidRPr="00635566" w:rsidRDefault="009319D3" w:rsidP="009319D3">
            <w:pPr>
              <w:rPr>
                <w:sz w:val="24"/>
                <w:szCs w:val="24"/>
              </w:rPr>
            </w:pPr>
          </w:p>
        </w:tc>
        <w:tc>
          <w:tcPr>
            <w:tcW w:w="1206" w:type="dxa"/>
            <w:tcBorders>
              <w:bottom w:val="single" w:sz="4" w:space="0" w:color="auto"/>
            </w:tcBorders>
          </w:tcPr>
          <w:p w14:paraId="27246117" w14:textId="7606F9DE" w:rsidR="009319D3" w:rsidRPr="00635566" w:rsidRDefault="009319D3" w:rsidP="009319D3">
            <w:pPr>
              <w:rPr>
                <w:sz w:val="24"/>
                <w:szCs w:val="24"/>
              </w:rPr>
            </w:pPr>
            <w:r w:rsidRPr="00635566">
              <w:rPr>
                <w:sz w:val="24"/>
                <w:szCs w:val="24"/>
              </w:rPr>
              <w:t xml:space="preserve">T </w:t>
            </w:r>
            <w:r>
              <w:rPr>
                <w:sz w:val="24"/>
                <w:szCs w:val="24"/>
              </w:rPr>
              <w:t>10/</w:t>
            </w:r>
            <w:r>
              <w:rPr>
                <w:sz w:val="24"/>
                <w:szCs w:val="24"/>
              </w:rPr>
              <w:t>21</w:t>
            </w:r>
          </w:p>
        </w:tc>
        <w:tc>
          <w:tcPr>
            <w:tcW w:w="3512" w:type="dxa"/>
            <w:tcBorders>
              <w:bottom w:val="single" w:sz="4" w:space="0" w:color="auto"/>
            </w:tcBorders>
          </w:tcPr>
          <w:p w14:paraId="39AD835A" w14:textId="2FFFD6F2" w:rsidR="009319D3" w:rsidRPr="00635566" w:rsidRDefault="009319D3" w:rsidP="009319D3">
            <w:pPr>
              <w:rPr>
                <w:sz w:val="24"/>
                <w:szCs w:val="24"/>
              </w:rPr>
            </w:pPr>
          </w:p>
        </w:tc>
        <w:tc>
          <w:tcPr>
            <w:tcW w:w="2977" w:type="dxa"/>
            <w:tcBorders>
              <w:bottom w:val="single" w:sz="4" w:space="0" w:color="auto"/>
            </w:tcBorders>
          </w:tcPr>
          <w:p w14:paraId="774A0F6F" w14:textId="101B6001" w:rsidR="009319D3" w:rsidRDefault="009319D3" w:rsidP="009319D3">
            <w:pPr>
              <w:rPr>
                <w:sz w:val="24"/>
                <w:szCs w:val="24"/>
              </w:rPr>
            </w:pPr>
            <w:r>
              <w:rPr>
                <w:sz w:val="24"/>
                <w:szCs w:val="24"/>
              </w:rPr>
              <w:t>Read short, assigned chapter from “A Director Prepares”</w:t>
            </w:r>
          </w:p>
          <w:p w14:paraId="5094DEEC" w14:textId="6E21FEE0" w:rsidR="009319D3" w:rsidRPr="00EA66C5" w:rsidRDefault="009319D3" w:rsidP="009319D3">
            <w:pPr>
              <w:rPr>
                <w:sz w:val="24"/>
                <w:szCs w:val="24"/>
              </w:rPr>
            </w:pPr>
          </w:p>
        </w:tc>
      </w:tr>
      <w:tr w:rsidR="009319D3" w:rsidRPr="00635566" w14:paraId="2C6D5F3C" w14:textId="77777777">
        <w:tc>
          <w:tcPr>
            <w:tcW w:w="1655" w:type="dxa"/>
            <w:tcBorders>
              <w:bottom w:val="single" w:sz="4" w:space="0" w:color="auto"/>
            </w:tcBorders>
          </w:tcPr>
          <w:p w14:paraId="6596F2BB" w14:textId="77777777" w:rsidR="009319D3" w:rsidRPr="00635566" w:rsidRDefault="009319D3" w:rsidP="009319D3">
            <w:pPr>
              <w:rPr>
                <w:sz w:val="24"/>
                <w:szCs w:val="24"/>
              </w:rPr>
            </w:pPr>
          </w:p>
        </w:tc>
        <w:tc>
          <w:tcPr>
            <w:tcW w:w="1206" w:type="dxa"/>
            <w:tcBorders>
              <w:bottom w:val="single" w:sz="4" w:space="0" w:color="auto"/>
            </w:tcBorders>
          </w:tcPr>
          <w:p w14:paraId="6AEADC94" w14:textId="5E1A3F6B" w:rsidR="009319D3" w:rsidRPr="00635566" w:rsidRDefault="009319D3" w:rsidP="009319D3">
            <w:pPr>
              <w:rPr>
                <w:sz w:val="24"/>
                <w:szCs w:val="24"/>
              </w:rPr>
            </w:pPr>
            <w:r w:rsidRPr="00635566">
              <w:rPr>
                <w:sz w:val="24"/>
                <w:szCs w:val="24"/>
              </w:rPr>
              <w:t xml:space="preserve">Th </w:t>
            </w:r>
            <w:r>
              <w:rPr>
                <w:sz w:val="24"/>
                <w:szCs w:val="24"/>
              </w:rPr>
              <w:t>10</w:t>
            </w:r>
            <w:r w:rsidRPr="00635566">
              <w:rPr>
                <w:sz w:val="24"/>
                <w:szCs w:val="24"/>
              </w:rPr>
              <w:t>/</w:t>
            </w:r>
            <w:r>
              <w:rPr>
                <w:sz w:val="24"/>
                <w:szCs w:val="24"/>
              </w:rPr>
              <w:t>23</w:t>
            </w:r>
          </w:p>
        </w:tc>
        <w:tc>
          <w:tcPr>
            <w:tcW w:w="3512" w:type="dxa"/>
            <w:tcBorders>
              <w:bottom w:val="single" w:sz="4" w:space="0" w:color="auto"/>
            </w:tcBorders>
          </w:tcPr>
          <w:p w14:paraId="4F1D0224" w14:textId="04E5CB0C" w:rsidR="009319D3" w:rsidRPr="00635566" w:rsidRDefault="009319D3" w:rsidP="009319D3">
            <w:pPr>
              <w:rPr>
                <w:sz w:val="24"/>
                <w:szCs w:val="24"/>
              </w:rPr>
            </w:pPr>
          </w:p>
        </w:tc>
        <w:tc>
          <w:tcPr>
            <w:tcW w:w="2977" w:type="dxa"/>
            <w:tcBorders>
              <w:bottom w:val="single" w:sz="4" w:space="0" w:color="auto"/>
            </w:tcBorders>
          </w:tcPr>
          <w:p w14:paraId="26E7F9F8" w14:textId="7CFDD553" w:rsidR="009319D3" w:rsidRPr="00635566" w:rsidRDefault="00493A7C" w:rsidP="009319D3">
            <w:pPr>
              <w:rPr>
                <w:sz w:val="24"/>
                <w:szCs w:val="24"/>
              </w:rPr>
            </w:pPr>
            <w:r>
              <w:rPr>
                <w:sz w:val="24"/>
                <w:szCs w:val="24"/>
              </w:rPr>
              <w:t>Living Newspaper Reading</w:t>
            </w:r>
          </w:p>
        </w:tc>
      </w:tr>
      <w:tr w:rsidR="009319D3" w:rsidRPr="00635566" w14:paraId="626EF429" w14:textId="77777777">
        <w:tc>
          <w:tcPr>
            <w:tcW w:w="1655" w:type="dxa"/>
            <w:tcBorders>
              <w:bottom w:val="single" w:sz="4" w:space="0" w:color="auto"/>
            </w:tcBorders>
          </w:tcPr>
          <w:p w14:paraId="0E6262AC" w14:textId="77777777" w:rsidR="009319D3" w:rsidRPr="00635566" w:rsidRDefault="009319D3" w:rsidP="000F51A9"/>
        </w:tc>
        <w:tc>
          <w:tcPr>
            <w:tcW w:w="1206" w:type="dxa"/>
            <w:tcBorders>
              <w:bottom w:val="single" w:sz="4" w:space="0" w:color="auto"/>
            </w:tcBorders>
          </w:tcPr>
          <w:p w14:paraId="6F701BAD" w14:textId="77777777" w:rsidR="009319D3" w:rsidRPr="00635566" w:rsidRDefault="009319D3" w:rsidP="000F51A9"/>
        </w:tc>
        <w:tc>
          <w:tcPr>
            <w:tcW w:w="3512" w:type="dxa"/>
            <w:tcBorders>
              <w:bottom w:val="single" w:sz="4" w:space="0" w:color="auto"/>
            </w:tcBorders>
          </w:tcPr>
          <w:p w14:paraId="3AE2A8B8" w14:textId="77777777" w:rsidR="009319D3" w:rsidRPr="00635566" w:rsidRDefault="009319D3" w:rsidP="000F51A9"/>
        </w:tc>
        <w:tc>
          <w:tcPr>
            <w:tcW w:w="2977" w:type="dxa"/>
            <w:tcBorders>
              <w:bottom w:val="single" w:sz="4" w:space="0" w:color="auto"/>
            </w:tcBorders>
          </w:tcPr>
          <w:p w14:paraId="246F71D6" w14:textId="77777777" w:rsidR="009319D3" w:rsidRPr="00635566" w:rsidRDefault="009319D3" w:rsidP="000F51A9"/>
        </w:tc>
      </w:tr>
      <w:tr w:rsidR="000F51A9" w:rsidRPr="00635566" w14:paraId="43F2C95B" w14:textId="77777777">
        <w:tc>
          <w:tcPr>
            <w:tcW w:w="1655" w:type="dxa"/>
            <w:shd w:val="solid" w:color="auto" w:fill="auto"/>
          </w:tcPr>
          <w:p w14:paraId="7AEB46DA" w14:textId="77777777" w:rsidR="000F51A9" w:rsidRPr="00635566" w:rsidRDefault="000F51A9" w:rsidP="000F51A9">
            <w:pPr>
              <w:rPr>
                <w:b/>
                <w:bCs/>
                <w:sz w:val="24"/>
                <w:szCs w:val="24"/>
              </w:rPr>
            </w:pPr>
          </w:p>
        </w:tc>
        <w:tc>
          <w:tcPr>
            <w:tcW w:w="1206" w:type="dxa"/>
            <w:shd w:val="solid" w:color="auto" w:fill="auto"/>
          </w:tcPr>
          <w:p w14:paraId="2F0A1308" w14:textId="77777777" w:rsidR="000F51A9" w:rsidRPr="00635566" w:rsidRDefault="000F51A9" w:rsidP="000F51A9">
            <w:pPr>
              <w:rPr>
                <w:b/>
                <w:bCs/>
                <w:sz w:val="24"/>
                <w:szCs w:val="24"/>
              </w:rPr>
            </w:pPr>
            <w:r w:rsidRPr="00635566">
              <w:rPr>
                <w:b/>
                <w:bCs/>
                <w:sz w:val="24"/>
                <w:szCs w:val="24"/>
              </w:rPr>
              <w:t>Week 10</w:t>
            </w:r>
          </w:p>
        </w:tc>
        <w:tc>
          <w:tcPr>
            <w:tcW w:w="3512" w:type="dxa"/>
            <w:shd w:val="solid" w:color="auto" w:fill="auto"/>
          </w:tcPr>
          <w:p w14:paraId="3088DAB8" w14:textId="77777777" w:rsidR="000F51A9" w:rsidRPr="00635566" w:rsidRDefault="000F51A9" w:rsidP="000F51A9">
            <w:pPr>
              <w:rPr>
                <w:b/>
                <w:bCs/>
                <w:sz w:val="24"/>
                <w:szCs w:val="24"/>
              </w:rPr>
            </w:pPr>
          </w:p>
        </w:tc>
        <w:tc>
          <w:tcPr>
            <w:tcW w:w="2977" w:type="dxa"/>
            <w:shd w:val="solid" w:color="auto" w:fill="auto"/>
          </w:tcPr>
          <w:p w14:paraId="0D3BA342" w14:textId="77777777" w:rsidR="000F51A9" w:rsidRPr="00635566" w:rsidRDefault="000F51A9" w:rsidP="000F51A9">
            <w:pPr>
              <w:rPr>
                <w:b/>
                <w:bCs/>
                <w:sz w:val="24"/>
                <w:szCs w:val="24"/>
              </w:rPr>
            </w:pPr>
          </w:p>
        </w:tc>
      </w:tr>
      <w:tr w:rsidR="000F51A9" w:rsidRPr="00635566" w14:paraId="61977120" w14:textId="77777777">
        <w:tc>
          <w:tcPr>
            <w:tcW w:w="1655" w:type="dxa"/>
          </w:tcPr>
          <w:p w14:paraId="5423929B" w14:textId="2C880BFC" w:rsidR="000F51A9" w:rsidRPr="00635566" w:rsidRDefault="000F51A9" w:rsidP="000F51A9">
            <w:pPr>
              <w:rPr>
                <w:sz w:val="24"/>
                <w:szCs w:val="24"/>
              </w:rPr>
            </w:pPr>
          </w:p>
        </w:tc>
        <w:tc>
          <w:tcPr>
            <w:tcW w:w="1206" w:type="dxa"/>
          </w:tcPr>
          <w:p w14:paraId="73BC2962" w14:textId="16742164" w:rsidR="000F51A9" w:rsidRPr="00635566" w:rsidRDefault="000F51A9" w:rsidP="000F51A9">
            <w:pPr>
              <w:rPr>
                <w:sz w:val="24"/>
                <w:szCs w:val="24"/>
              </w:rPr>
            </w:pPr>
            <w:r w:rsidRPr="00635566">
              <w:rPr>
                <w:sz w:val="24"/>
                <w:szCs w:val="24"/>
              </w:rPr>
              <w:t xml:space="preserve">T </w:t>
            </w:r>
            <w:r w:rsidR="009319D3">
              <w:rPr>
                <w:sz w:val="24"/>
                <w:szCs w:val="24"/>
              </w:rPr>
              <w:t>10/28</w:t>
            </w:r>
          </w:p>
        </w:tc>
        <w:tc>
          <w:tcPr>
            <w:tcW w:w="3512" w:type="dxa"/>
          </w:tcPr>
          <w:p w14:paraId="7066524E" w14:textId="395C9A82" w:rsidR="000F51A9" w:rsidRPr="00493A7C" w:rsidRDefault="00493A7C" w:rsidP="00635566">
            <w:pPr>
              <w:rPr>
                <w:i/>
                <w:iCs/>
                <w:sz w:val="24"/>
                <w:szCs w:val="24"/>
              </w:rPr>
            </w:pPr>
            <w:r>
              <w:rPr>
                <w:sz w:val="24"/>
                <w:szCs w:val="24"/>
              </w:rPr>
              <w:t xml:space="preserve">Boal, </w:t>
            </w:r>
            <w:r>
              <w:rPr>
                <w:i/>
                <w:iCs/>
                <w:sz w:val="24"/>
                <w:szCs w:val="24"/>
              </w:rPr>
              <w:t>Theater of the Oppressed</w:t>
            </w:r>
          </w:p>
        </w:tc>
        <w:tc>
          <w:tcPr>
            <w:tcW w:w="2977" w:type="dxa"/>
          </w:tcPr>
          <w:p w14:paraId="3866FA27" w14:textId="4724BCB6" w:rsidR="000F51A9" w:rsidRPr="00635566" w:rsidRDefault="000F51A9" w:rsidP="000F51A9">
            <w:pPr>
              <w:ind w:left="288" w:hanging="288"/>
              <w:rPr>
                <w:sz w:val="24"/>
                <w:szCs w:val="24"/>
              </w:rPr>
            </w:pPr>
          </w:p>
        </w:tc>
      </w:tr>
      <w:tr w:rsidR="000F51A9" w:rsidRPr="00635566" w14:paraId="537D6584" w14:textId="77777777">
        <w:tc>
          <w:tcPr>
            <w:tcW w:w="1655" w:type="dxa"/>
          </w:tcPr>
          <w:p w14:paraId="09DBB2FE" w14:textId="77777777" w:rsidR="000F51A9" w:rsidRPr="00635566" w:rsidRDefault="000F51A9" w:rsidP="000F51A9">
            <w:pPr>
              <w:rPr>
                <w:sz w:val="24"/>
                <w:szCs w:val="24"/>
              </w:rPr>
            </w:pPr>
          </w:p>
        </w:tc>
        <w:tc>
          <w:tcPr>
            <w:tcW w:w="1206" w:type="dxa"/>
          </w:tcPr>
          <w:p w14:paraId="4C6E6FFF" w14:textId="7CFDD639" w:rsidR="000F51A9" w:rsidRPr="00635566" w:rsidRDefault="000F51A9" w:rsidP="000F51A9">
            <w:pPr>
              <w:rPr>
                <w:sz w:val="24"/>
                <w:szCs w:val="24"/>
              </w:rPr>
            </w:pPr>
            <w:r w:rsidRPr="00635566">
              <w:rPr>
                <w:sz w:val="24"/>
                <w:szCs w:val="24"/>
              </w:rPr>
              <w:t xml:space="preserve">Th </w:t>
            </w:r>
            <w:r w:rsidR="009319D3">
              <w:rPr>
                <w:sz w:val="24"/>
                <w:szCs w:val="24"/>
              </w:rPr>
              <w:t>10</w:t>
            </w:r>
            <w:r w:rsidRPr="00635566">
              <w:rPr>
                <w:sz w:val="24"/>
                <w:szCs w:val="24"/>
              </w:rPr>
              <w:t>/</w:t>
            </w:r>
            <w:r w:rsidR="009319D3">
              <w:rPr>
                <w:sz w:val="24"/>
                <w:szCs w:val="24"/>
              </w:rPr>
              <w:t>3</w:t>
            </w:r>
            <w:r w:rsidRPr="00635566">
              <w:rPr>
                <w:sz w:val="24"/>
                <w:szCs w:val="24"/>
              </w:rPr>
              <w:t>0</w:t>
            </w:r>
          </w:p>
        </w:tc>
        <w:tc>
          <w:tcPr>
            <w:tcW w:w="3512" w:type="dxa"/>
          </w:tcPr>
          <w:p w14:paraId="6E0FE157" w14:textId="37D34E55" w:rsidR="000F51A9" w:rsidRPr="00635566" w:rsidRDefault="005777F4" w:rsidP="000F51A9">
            <w:pPr>
              <w:rPr>
                <w:sz w:val="24"/>
                <w:szCs w:val="24"/>
              </w:rPr>
            </w:pPr>
            <w:r>
              <w:rPr>
                <w:sz w:val="24"/>
                <w:szCs w:val="24"/>
              </w:rPr>
              <w:t xml:space="preserve">Presentations on “A Director Prepares” </w:t>
            </w:r>
            <w:r w:rsidR="00C04D4F">
              <w:rPr>
                <w:sz w:val="24"/>
                <w:szCs w:val="24"/>
              </w:rPr>
              <w:t>by Anne Bogart</w:t>
            </w:r>
          </w:p>
        </w:tc>
        <w:tc>
          <w:tcPr>
            <w:tcW w:w="2977" w:type="dxa"/>
          </w:tcPr>
          <w:p w14:paraId="7244C66E" w14:textId="68991376" w:rsidR="000F51A9" w:rsidRPr="00493A7C" w:rsidRDefault="00493A7C" w:rsidP="000F51A9">
            <w:pPr>
              <w:ind w:left="288" w:hanging="288"/>
              <w:rPr>
                <w:i/>
                <w:iCs/>
                <w:sz w:val="24"/>
                <w:szCs w:val="24"/>
              </w:rPr>
            </w:pPr>
            <w:r>
              <w:rPr>
                <w:sz w:val="24"/>
                <w:szCs w:val="24"/>
              </w:rPr>
              <w:t xml:space="preserve">Listen to </w:t>
            </w:r>
            <w:r>
              <w:rPr>
                <w:i/>
                <w:iCs/>
                <w:sz w:val="24"/>
                <w:szCs w:val="24"/>
              </w:rPr>
              <w:t>Working</w:t>
            </w:r>
          </w:p>
        </w:tc>
      </w:tr>
      <w:tr w:rsidR="000F51A9" w:rsidRPr="00635566" w14:paraId="12D6B90F" w14:textId="77777777">
        <w:tc>
          <w:tcPr>
            <w:tcW w:w="1655" w:type="dxa"/>
            <w:tcBorders>
              <w:bottom w:val="single" w:sz="4" w:space="0" w:color="auto"/>
            </w:tcBorders>
          </w:tcPr>
          <w:p w14:paraId="0CAC6707" w14:textId="77777777" w:rsidR="000F51A9" w:rsidRPr="00635566" w:rsidRDefault="000F51A9" w:rsidP="000F51A9">
            <w:pPr>
              <w:rPr>
                <w:sz w:val="24"/>
                <w:szCs w:val="24"/>
              </w:rPr>
            </w:pPr>
          </w:p>
        </w:tc>
        <w:tc>
          <w:tcPr>
            <w:tcW w:w="1206" w:type="dxa"/>
            <w:tcBorders>
              <w:bottom w:val="single" w:sz="4" w:space="0" w:color="auto"/>
            </w:tcBorders>
          </w:tcPr>
          <w:p w14:paraId="4CF92480" w14:textId="77777777" w:rsidR="000F51A9" w:rsidRPr="00635566" w:rsidRDefault="000F51A9" w:rsidP="000F51A9">
            <w:pPr>
              <w:rPr>
                <w:sz w:val="24"/>
                <w:szCs w:val="24"/>
              </w:rPr>
            </w:pPr>
          </w:p>
        </w:tc>
        <w:tc>
          <w:tcPr>
            <w:tcW w:w="3512" w:type="dxa"/>
            <w:tcBorders>
              <w:bottom w:val="single" w:sz="4" w:space="0" w:color="auto"/>
            </w:tcBorders>
          </w:tcPr>
          <w:p w14:paraId="0CFA1BBE" w14:textId="77777777" w:rsidR="000F51A9" w:rsidRPr="00635566" w:rsidRDefault="000F51A9" w:rsidP="000F51A9">
            <w:pPr>
              <w:rPr>
                <w:sz w:val="24"/>
                <w:szCs w:val="24"/>
              </w:rPr>
            </w:pPr>
          </w:p>
        </w:tc>
        <w:tc>
          <w:tcPr>
            <w:tcW w:w="2977" w:type="dxa"/>
            <w:tcBorders>
              <w:bottom w:val="single" w:sz="4" w:space="0" w:color="auto"/>
            </w:tcBorders>
          </w:tcPr>
          <w:p w14:paraId="7207084F" w14:textId="77777777" w:rsidR="000F51A9" w:rsidRPr="00635566" w:rsidRDefault="000F51A9" w:rsidP="000F51A9">
            <w:pPr>
              <w:rPr>
                <w:sz w:val="24"/>
                <w:szCs w:val="24"/>
              </w:rPr>
            </w:pPr>
          </w:p>
        </w:tc>
      </w:tr>
      <w:tr w:rsidR="000F51A9" w:rsidRPr="00635566" w14:paraId="61D6E087" w14:textId="77777777">
        <w:tc>
          <w:tcPr>
            <w:tcW w:w="1655" w:type="dxa"/>
            <w:shd w:val="solid" w:color="auto" w:fill="auto"/>
          </w:tcPr>
          <w:p w14:paraId="52863FC0" w14:textId="77777777" w:rsidR="000F51A9" w:rsidRPr="00635566" w:rsidRDefault="000F51A9" w:rsidP="000F51A9">
            <w:pPr>
              <w:rPr>
                <w:b/>
                <w:bCs/>
                <w:sz w:val="24"/>
                <w:szCs w:val="24"/>
              </w:rPr>
            </w:pPr>
          </w:p>
        </w:tc>
        <w:tc>
          <w:tcPr>
            <w:tcW w:w="1206" w:type="dxa"/>
            <w:shd w:val="solid" w:color="auto" w:fill="auto"/>
          </w:tcPr>
          <w:p w14:paraId="034897A6" w14:textId="77777777" w:rsidR="000F51A9" w:rsidRPr="00635566" w:rsidRDefault="000F51A9" w:rsidP="000F51A9">
            <w:pPr>
              <w:rPr>
                <w:b/>
                <w:bCs/>
                <w:sz w:val="24"/>
                <w:szCs w:val="24"/>
              </w:rPr>
            </w:pPr>
            <w:r w:rsidRPr="00635566">
              <w:rPr>
                <w:b/>
                <w:bCs/>
                <w:sz w:val="24"/>
                <w:szCs w:val="24"/>
              </w:rPr>
              <w:t>Week 11</w:t>
            </w:r>
          </w:p>
        </w:tc>
        <w:tc>
          <w:tcPr>
            <w:tcW w:w="3512" w:type="dxa"/>
            <w:shd w:val="solid" w:color="auto" w:fill="auto"/>
          </w:tcPr>
          <w:p w14:paraId="12EE6831" w14:textId="77777777" w:rsidR="000F51A9" w:rsidRPr="00635566" w:rsidRDefault="000F51A9" w:rsidP="000F51A9">
            <w:pPr>
              <w:rPr>
                <w:b/>
                <w:bCs/>
                <w:sz w:val="24"/>
                <w:szCs w:val="24"/>
              </w:rPr>
            </w:pPr>
          </w:p>
        </w:tc>
        <w:tc>
          <w:tcPr>
            <w:tcW w:w="2977" w:type="dxa"/>
            <w:shd w:val="solid" w:color="auto" w:fill="auto"/>
          </w:tcPr>
          <w:p w14:paraId="5F1FCBB6" w14:textId="77777777" w:rsidR="000F51A9" w:rsidRPr="00635566" w:rsidRDefault="000F51A9" w:rsidP="000F51A9">
            <w:pPr>
              <w:rPr>
                <w:b/>
                <w:bCs/>
                <w:sz w:val="24"/>
                <w:szCs w:val="24"/>
              </w:rPr>
            </w:pPr>
          </w:p>
        </w:tc>
      </w:tr>
      <w:tr w:rsidR="000F51A9" w:rsidRPr="00635566" w14:paraId="67390B4E" w14:textId="77777777">
        <w:tc>
          <w:tcPr>
            <w:tcW w:w="1655" w:type="dxa"/>
          </w:tcPr>
          <w:p w14:paraId="0B708BF7" w14:textId="15EF2DF5" w:rsidR="000F51A9" w:rsidRPr="00635566" w:rsidRDefault="000F51A9" w:rsidP="000F51A9">
            <w:pPr>
              <w:rPr>
                <w:sz w:val="24"/>
                <w:szCs w:val="24"/>
              </w:rPr>
            </w:pPr>
            <w:r w:rsidRPr="00635566">
              <w:rPr>
                <w:sz w:val="24"/>
                <w:szCs w:val="24"/>
              </w:rPr>
              <w:t>Reading as a designer</w:t>
            </w:r>
          </w:p>
        </w:tc>
        <w:tc>
          <w:tcPr>
            <w:tcW w:w="1206" w:type="dxa"/>
          </w:tcPr>
          <w:p w14:paraId="77B62BF0" w14:textId="327AE1CD" w:rsidR="000F51A9" w:rsidRPr="00635566" w:rsidRDefault="000F51A9" w:rsidP="000F51A9">
            <w:pPr>
              <w:rPr>
                <w:sz w:val="24"/>
                <w:szCs w:val="24"/>
              </w:rPr>
            </w:pPr>
            <w:r w:rsidRPr="00635566">
              <w:rPr>
                <w:sz w:val="24"/>
                <w:szCs w:val="24"/>
              </w:rPr>
              <w:t xml:space="preserve">T </w:t>
            </w:r>
            <w:r w:rsidR="009319D3">
              <w:rPr>
                <w:sz w:val="24"/>
                <w:szCs w:val="24"/>
              </w:rPr>
              <w:t>11</w:t>
            </w:r>
            <w:r w:rsidRPr="00635566">
              <w:rPr>
                <w:sz w:val="24"/>
                <w:szCs w:val="24"/>
              </w:rPr>
              <w:t>/</w:t>
            </w:r>
            <w:r w:rsidR="009319D3">
              <w:rPr>
                <w:sz w:val="24"/>
                <w:szCs w:val="24"/>
              </w:rPr>
              <w:t>4</w:t>
            </w:r>
          </w:p>
        </w:tc>
        <w:tc>
          <w:tcPr>
            <w:tcW w:w="3512" w:type="dxa"/>
          </w:tcPr>
          <w:p w14:paraId="30783621" w14:textId="1F33B2F2" w:rsidR="00EC01D0" w:rsidRPr="00635566" w:rsidRDefault="00F64B19" w:rsidP="000F51A9">
            <w:pPr>
              <w:rPr>
                <w:iCs/>
                <w:sz w:val="24"/>
                <w:szCs w:val="24"/>
              </w:rPr>
            </w:pPr>
            <w:r w:rsidRPr="00635566">
              <w:rPr>
                <w:iCs/>
                <w:sz w:val="24"/>
                <w:szCs w:val="24"/>
              </w:rPr>
              <w:t>Song</w:t>
            </w:r>
          </w:p>
          <w:p w14:paraId="383A0EE1" w14:textId="77777777" w:rsidR="00F64B19" w:rsidRPr="00635566" w:rsidRDefault="00F64B19" w:rsidP="000F51A9">
            <w:pPr>
              <w:rPr>
                <w:iCs/>
                <w:sz w:val="24"/>
                <w:szCs w:val="24"/>
              </w:rPr>
            </w:pPr>
          </w:p>
          <w:p w14:paraId="59B51C78" w14:textId="07040F35" w:rsidR="00F64B19" w:rsidRPr="00635566" w:rsidRDefault="00F64B19" w:rsidP="000F51A9">
            <w:pPr>
              <w:rPr>
                <w:iCs/>
                <w:sz w:val="24"/>
                <w:szCs w:val="24"/>
              </w:rPr>
            </w:pPr>
            <w:r w:rsidRPr="00635566">
              <w:rPr>
                <w:iCs/>
                <w:sz w:val="24"/>
                <w:szCs w:val="24"/>
              </w:rPr>
              <w:t xml:space="preserve">Musicals </w:t>
            </w:r>
          </w:p>
          <w:p w14:paraId="50C6928A" w14:textId="41C81602" w:rsidR="000F51A9" w:rsidRPr="00635566" w:rsidRDefault="000F51A9" w:rsidP="000F51A9">
            <w:pPr>
              <w:rPr>
                <w:iCs/>
                <w:sz w:val="24"/>
                <w:szCs w:val="24"/>
              </w:rPr>
            </w:pPr>
          </w:p>
        </w:tc>
        <w:tc>
          <w:tcPr>
            <w:tcW w:w="2977" w:type="dxa"/>
          </w:tcPr>
          <w:p w14:paraId="5F181AAC" w14:textId="647E6AB5" w:rsidR="00F64B19" w:rsidRPr="00635566" w:rsidRDefault="00F64B19" w:rsidP="00F64B19">
            <w:pPr>
              <w:rPr>
                <w:iCs/>
                <w:sz w:val="24"/>
                <w:szCs w:val="24"/>
              </w:rPr>
            </w:pPr>
          </w:p>
          <w:p w14:paraId="6CF0A6B9" w14:textId="544DC70C" w:rsidR="000F51A9" w:rsidRPr="00635566" w:rsidRDefault="000F51A9" w:rsidP="000F51A9">
            <w:pPr>
              <w:rPr>
                <w:sz w:val="24"/>
                <w:szCs w:val="24"/>
              </w:rPr>
            </w:pPr>
          </w:p>
        </w:tc>
      </w:tr>
      <w:tr w:rsidR="000F51A9" w:rsidRPr="00635566" w14:paraId="3C603B96" w14:textId="77777777">
        <w:tc>
          <w:tcPr>
            <w:tcW w:w="1655" w:type="dxa"/>
          </w:tcPr>
          <w:p w14:paraId="1273922B" w14:textId="77777777" w:rsidR="000F51A9" w:rsidRPr="00635566" w:rsidRDefault="000F51A9" w:rsidP="000F51A9">
            <w:pPr>
              <w:rPr>
                <w:sz w:val="24"/>
                <w:szCs w:val="24"/>
              </w:rPr>
            </w:pPr>
          </w:p>
        </w:tc>
        <w:tc>
          <w:tcPr>
            <w:tcW w:w="1206" w:type="dxa"/>
          </w:tcPr>
          <w:p w14:paraId="76BB457F" w14:textId="7DD46872" w:rsidR="000F51A9" w:rsidRPr="00635566" w:rsidRDefault="000F51A9" w:rsidP="000F51A9">
            <w:pPr>
              <w:rPr>
                <w:sz w:val="24"/>
                <w:szCs w:val="24"/>
              </w:rPr>
            </w:pPr>
            <w:r w:rsidRPr="00635566">
              <w:rPr>
                <w:sz w:val="24"/>
                <w:szCs w:val="24"/>
              </w:rPr>
              <w:t xml:space="preserve">Th </w:t>
            </w:r>
            <w:r w:rsidR="009319D3">
              <w:rPr>
                <w:sz w:val="24"/>
                <w:szCs w:val="24"/>
              </w:rPr>
              <w:t>11/6</w:t>
            </w:r>
          </w:p>
        </w:tc>
        <w:tc>
          <w:tcPr>
            <w:tcW w:w="3512" w:type="dxa"/>
          </w:tcPr>
          <w:p w14:paraId="09033E17" w14:textId="119E43CC" w:rsidR="00F64B19" w:rsidRDefault="00152546" w:rsidP="00F64B19">
            <w:pPr>
              <w:rPr>
                <w:sz w:val="24"/>
                <w:szCs w:val="24"/>
              </w:rPr>
            </w:pPr>
            <w:r>
              <w:rPr>
                <w:sz w:val="24"/>
                <w:szCs w:val="24"/>
              </w:rPr>
              <w:t>Field Trip</w:t>
            </w:r>
            <w:r w:rsidR="00493A7C">
              <w:rPr>
                <w:sz w:val="24"/>
                <w:szCs w:val="24"/>
              </w:rPr>
              <w:t xml:space="preserve"> – Carlos Museum, Living Mandala Garden</w:t>
            </w:r>
          </w:p>
          <w:p w14:paraId="65CA3263" w14:textId="77777777" w:rsidR="00152546" w:rsidRPr="00635566" w:rsidRDefault="00152546" w:rsidP="00F64B19">
            <w:pPr>
              <w:rPr>
                <w:sz w:val="24"/>
                <w:szCs w:val="24"/>
              </w:rPr>
            </w:pPr>
          </w:p>
          <w:p w14:paraId="09661D17" w14:textId="18E5AC55" w:rsidR="000F51A9" w:rsidRPr="00635566" w:rsidRDefault="000F51A9" w:rsidP="000F51A9">
            <w:pPr>
              <w:rPr>
                <w:sz w:val="24"/>
                <w:szCs w:val="24"/>
              </w:rPr>
            </w:pPr>
          </w:p>
        </w:tc>
        <w:tc>
          <w:tcPr>
            <w:tcW w:w="2977" w:type="dxa"/>
          </w:tcPr>
          <w:p w14:paraId="2D76A9E3" w14:textId="4EFE2D74" w:rsidR="000F51A9" w:rsidRPr="00635566" w:rsidRDefault="000F51A9" w:rsidP="003F6DFB">
            <w:pPr>
              <w:ind w:left="288" w:hanging="288"/>
              <w:rPr>
                <w:sz w:val="24"/>
                <w:szCs w:val="24"/>
              </w:rPr>
            </w:pPr>
          </w:p>
        </w:tc>
      </w:tr>
      <w:tr w:rsidR="000F51A9" w:rsidRPr="00635566" w14:paraId="5FC6A0DA" w14:textId="77777777">
        <w:tc>
          <w:tcPr>
            <w:tcW w:w="1655" w:type="dxa"/>
            <w:tcBorders>
              <w:bottom w:val="single" w:sz="4" w:space="0" w:color="auto"/>
            </w:tcBorders>
          </w:tcPr>
          <w:p w14:paraId="52DAC654" w14:textId="77777777" w:rsidR="000F51A9" w:rsidRPr="00635566" w:rsidRDefault="000F51A9" w:rsidP="000F51A9">
            <w:pPr>
              <w:rPr>
                <w:sz w:val="24"/>
                <w:szCs w:val="24"/>
              </w:rPr>
            </w:pPr>
          </w:p>
        </w:tc>
        <w:tc>
          <w:tcPr>
            <w:tcW w:w="1206" w:type="dxa"/>
            <w:tcBorders>
              <w:bottom w:val="single" w:sz="4" w:space="0" w:color="auto"/>
            </w:tcBorders>
          </w:tcPr>
          <w:p w14:paraId="2DF76061" w14:textId="77777777" w:rsidR="000F51A9" w:rsidRPr="00635566" w:rsidRDefault="000F51A9" w:rsidP="000F51A9">
            <w:pPr>
              <w:rPr>
                <w:sz w:val="24"/>
                <w:szCs w:val="24"/>
              </w:rPr>
            </w:pPr>
          </w:p>
        </w:tc>
        <w:tc>
          <w:tcPr>
            <w:tcW w:w="3512" w:type="dxa"/>
            <w:tcBorders>
              <w:bottom w:val="single" w:sz="4" w:space="0" w:color="auto"/>
            </w:tcBorders>
          </w:tcPr>
          <w:p w14:paraId="0639373E" w14:textId="77777777" w:rsidR="000F51A9" w:rsidRPr="00635566" w:rsidRDefault="000F51A9" w:rsidP="000F51A9">
            <w:pPr>
              <w:rPr>
                <w:sz w:val="24"/>
                <w:szCs w:val="24"/>
              </w:rPr>
            </w:pPr>
          </w:p>
        </w:tc>
        <w:tc>
          <w:tcPr>
            <w:tcW w:w="2977" w:type="dxa"/>
            <w:tcBorders>
              <w:bottom w:val="single" w:sz="4" w:space="0" w:color="auto"/>
            </w:tcBorders>
          </w:tcPr>
          <w:p w14:paraId="5C08FC5F" w14:textId="77777777" w:rsidR="000F51A9" w:rsidRPr="00635566" w:rsidRDefault="000F51A9" w:rsidP="000F51A9">
            <w:pPr>
              <w:rPr>
                <w:sz w:val="24"/>
                <w:szCs w:val="24"/>
              </w:rPr>
            </w:pPr>
          </w:p>
        </w:tc>
      </w:tr>
      <w:tr w:rsidR="000F51A9" w:rsidRPr="00635566" w14:paraId="72A92032" w14:textId="77777777">
        <w:tc>
          <w:tcPr>
            <w:tcW w:w="1655" w:type="dxa"/>
            <w:shd w:val="solid" w:color="auto" w:fill="auto"/>
          </w:tcPr>
          <w:p w14:paraId="6215AAF4" w14:textId="77777777" w:rsidR="000F51A9" w:rsidRPr="00635566" w:rsidRDefault="000F51A9" w:rsidP="000F51A9">
            <w:pPr>
              <w:rPr>
                <w:b/>
                <w:bCs/>
                <w:sz w:val="24"/>
                <w:szCs w:val="24"/>
              </w:rPr>
            </w:pPr>
          </w:p>
        </w:tc>
        <w:tc>
          <w:tcPr>
            <w:tcW w:w="1206" w:type="dxa"/>
            <w:shd w:val="solid" w:color="auto" w:fill="auto"/>
          </w:tcPr>
          <w:p w14:paraId="744C31B9" w14:textId="77777777" w:rsidR="000F51A9" w:rsidRPr="00635566" w:rsidRDefault="000F51A9" w:rsidP="000F51A9">
            <w:pPr>
              <w:rPr>
                <w:b/>
                <w:bCs/>
                <w:sz w:val="24"/>
                <w:szCs w:val="24"/>
              </w:rPr>
            </w:pPr>
            <w:r w:rsidRPr="00635566">
              <w:rPr>
                <w:b/>
                <w:bCs/>
                <w:sz w:val="24"/>
                <w:szCs w:val="24"/>
              </w:rPr>
              <w:t>Week 12</w:t>
            </w:r>
          </w:p>
        </w:tc>
        <w:tc>
          <w:tcPr>
            <w:tcW w:w="3512" w:type="dxa"/>
            <w:shd w:val="solid" w:color="auto" w:fill="auto"/>
          </w:tcPr>
          <w:p w14:paraId="2A1C734E" w14:textId="77777777" w:rsidR="000F51A9" w:rsidRPr="00635566" w:rsidRDefault="000F51A9" w:rsidP="000F51A9">
            <w:pPr>
              <w:rPr>
                <w:b/>
                <w:bCs/>
                <w:sz w:val="24"/>
                <w:szCs w:val="24"/>
              </w:rPr>
            </w:pPr>
          </w:p>
        </w:tc>
        <w:tc>
          <w:tcPr>
            <w:tcW w:w="2977" w:type="dxa"/>
            <w:shd w:val="solid" w:color="auto" w:fill="auto"/>
          </w:tcPr>
          <w:p w14:paraId="20803CCC" w14:textId="77777777" w:rsidR="000F51A9" w:rsidRPr="00635566" w:rsidRDefault="000F51A9" w:rsidP="000F51A9">
            <w:pPr>
              <w:rPr>
                <w:b/>
                <w:bCs/>
                <w:sz w:val="24"/>
                <w:szCs w:val="24"/>
              </w:rPr>
            </w:pPr>
          </w:p>
        </w:tc>
      </w:tr>
      <w:tr w:rsidR="000F51A9" w:rsidRPr="00635566" w14:paraId="2EFCD562" w14:textId="77777777">
        <w:tc>
          <w:tcPr>
            <w:tcW w:w="1655" w:type="dxa"/>
          </w:tcPr>
          <w:p w14:paraId="5D44FFF2" w14:textId="3F5AB56F" w:rsidR="000F51A9" w:rsidRPr="00635566" w:rsidRDefault="000F51A9" w:rsidP="000F51A9">
            <w:pPr>
              <w:rPr>
                <w:sz w:val="24"/>
                <w:szCs w:val="24"/>
              </w:rPr>
            </w:pPr>
          </w:p>
        </w:tc>
        <w:tc>
          <w:tcPr>
            <w:tcW w:w="1206" w:type="dxa"/>
          </w:tcPr>
          <w:p w14:paraId="3B1BC267" w14:textId="181F39FD" w:rsidR="000F51A9" w:rsidRPr="00635566" w:rsidRDefault="000F51A9" w:rsidP="000F51A9">
            <w:pPr>
              <w:rPr>
                <w:sz w:val="24"/>
                <w:szCs w:val="24"/>
              </w:rPr>
            </w:pPr>
            <w:r w:rsidRPr="00635566">
              <w:rPr>
                <w:sz w:val="24"/>
                <w:szCs w:val="24"/>
              </w:rPr>
              <w:t xml:space="preserve">T </w:t>
            </w:r>
            <w:r w:rsidR="009319D3">
              <w:rPr>
                <w:sz w:val="24"/>
                <w:szCs w:val="24"/>
              </w:rPr>
              <w:t>11/11</w:t>
            </w:r>
          </w:p>
        </w:tc>
        <w:tc>
          <w:tcPr>
            <w:tcW w:w="3512" w:type="dxa"/>
          </w:tcPr>
          <w:p w14:paraId="519C610C" w14:textId="77777777" w:rsidR="00716F88" w:rsidRDefault="00716F88" w:rsidP="00716F88">
            <w:pPr>
              <w:rPr>
                <w:sz w:val="24"/>
                <w:szCs w:val="24"/>
              </w:rPr>
            </w:pPr>
            <w:r>
              <w:rPr>
                <w:sz w:val="24"/>
                <w:szCs w:val="24"/>
              </w:rPr>
              <w:t>Revisiting given circumstances as a designer</w:t>
            </w:r>
          </w:p>
          <w:p w14:paraId="7743DA94" w14:textId="77777777" w:rsidR="00716F88" w:rsidRDefault="00716F88" w:rsidP="00716F88">
            <w:pPr>
              <w:rPr>
                <w:sz w:val="24"/>
                <w:szCs w:val="24"/>
              </w:rPr>
            </w:pPr>
            <w:r>
              <w:rPr>
                <w:sz w:val="24"/>
                <w:szCs w:val="24"/>
              </w:rPr>
              <w:t>Facts &amp; Questions</w:t>
            </w:r>
          </w:p>
          <w:p w14:paraId="4AF97B01" w14:textId="6857D2EF" w:rsidR="005777F4" w:rsidRPr="00635566" w:rsidRDefault="005777F4" w:rsidP="00FF60F7">
            <w:pPr>
              <w:rPr>
                <w:sz w:val="24"/>
                <w:szCs w:val="24"/>
              </w:rPr>
            </w:pPr>
          </w:p>
        </w:tc>
        <w:tc>
          <w:tcPr>
            <w:tcW w:w="2977" w:type="dxa"/>
          </w:tcPr>
          <w:p w14:paraId="5FF0ABD4" w14:textId="7F4B872B" w:rsidR="000F51A9" w:rsidRPr="00635566" w:rsidRDefault="000F51A9" w:rsidP="00EA196F">
            <w:pPr>
              <w:rPr>
                <w:sz w:val="24"/>
                <w:szCs w:val="24"/>
              </w:rPr>
            </w:pPr>
          </w:p>
        </w:tc>
      </w:tr>
      <w:tr w:rsidR="000F51A9" w:rsidRPr="00635566" w14:paraId="3E7071F6" w14:textId="77777777">
        <w:tc>
          <w:tcPr>
            <w:tcW w:w="1655" w:type="dxa"/>
          </w:tcPr>
          <w:p w14:paraId="3492E3A0" w14:textId="77777777" w:rsidR="000F51A9" w:rsidRPr="00635566" w:rsidRDefault="000F51A9" w:rsidP="000F51A9">
            <w:pPr>
              <w:rPr>
                <w:sz w:val="24"/>
                <w:szCs w:val="24"/>
              </w:rPr>
            </w:pPr>
          </w:p>
        </w:tc>
        <w:tc>
          <w:tcPr>
            <w:tcW w:w="1206" w:type="dxa"/>
          </w:tcPr>
          <w:p w14:paraId="02332E7F" w14:textId="7A28BDD2" w:rsidR="000F51A9" w:rsidRPr="00635566" w:rsidRDefault="000F51A9" w:rsidP="000F51A9">
            <w:pPr>
              <w:rPr>
                <w:sz w:val="24"/>
                <w:szCs w:val="24"/>
              </w:rPr>
            </w:pPr>
            <w:r w:rsidRPr="00635566">
              <w:rPr>
                <w:sz w:val="24"/>
                <w:szCs w:val="24"/>
              </w:rPr>
              <w:t xml:space="preserve">Th </w:t>
            </w:r>
            <w:r w:rsidR="009319D3">
              <w:rPr>
                <w:sz w:val="24"/>
                <w:szCs w:val="24"/>
              </w:rPr>
              <w:t>11/1</w:t>
            </w:r>
            <w:r w:rsidRPr="00635566">
              <w:rPr>
                <w:sz w:val="24"/>
                <w:szCs w:val="24"/>
              </w:rPr>
              <w:t>3</w:t>
            </w:r>
          </w:p>
        </w:tc>
        <w:tc>
          <w:tcPr>
            <w:tcW w:w="3512" w:type="dxa"/>
          </w:tcPr>
          <w:p w14:paraId="2349CF82" w14:textId="1239E3D4" w:rsidR="000F51A9" w:rsidRPr="00635566" w:rsidRDefault="00FF60F7" w:rsidP="000F51A9">
            <w:pPr>
              <w:rPr>
                <w:sz w:val="24"/>
                <w:szCs w:val="24"/>
              </w:rPr>
            </w:pPr>
            <w:r>
              <w:rPr>
                <w:sz w:val="24"/>
                <w:szCs w:val="24"/>
              </w:rPr>
              <w:t>Directing continued</w:t>
            </w:r>
          </w:p>
          <w:p w14:paraId="3D67D00C" w14:textId="77777777" w:rsidR="00FF60F7" w:rsidRDefault="00FF60F7" w:rsidP="00FF60F7">
            <w:pPr>
              <w:rPr>
                <w:sz w:val="24"/>
                <w:szCs w:val="24"/>
              </w:rPr>
            </w:pPr>
            <w:r>
              <w:rPr>
                <w:sz w:val="24"/>
                <w:szCs w:val="24"/>
              </w:rPr>
              <w:t>The ideograph</w:t>
            </w:r>
            <w:r w:rsidRPr="00635566">
              <w:rPr>
                <w:sz w:val="24"/>
                <w:szCs w:val="24"/>
              </w:rPr>
              <w:t xml:space="preserve"> </w:t>
            </w:r>
          </w:p>
          <w:p w14:paraId="7F36955B" w14:textId="17348C57" w:rsidR="000F51A9" w:rsidRPr="00635566" w:rsidRDefault="000F51A9" w:rsidP="000F51A9">
            <w:pPr>
              <w:rPr>
                <w:sz w:val="24"/>
                <w:szCs w:val="24"/>
              </w:rPr>
            </w:pPr>
          </w:p>
        </w:tc>
        <w:tc>
          <w:tcPr>
            <w:tcW w:w="2977" w:type="dxa"/>
          </w:tcPr>
          <w:p w14:paraId="521E55E3" w14:textId="2CAE59CA" w:rsidR="00BF36DA" w:rsidRPr="00635566" w:rsidRDefault="00BF36DA" w:rsidP="00BF36DA">
            <w:pPr>
              <w:ind w:left="288" w:hanging="288"/>
              <w:rPr>
                <w:sz w:val="24"/>
                <w:szCs w:val="24"/>
              </w:rPr>
            </w:pPr>
            <w:r w:rsidRPr="00635566">
              <w:rPr>
                <w:sz w:val="24"/>
                <w:szCs w:val="24"/>
              </w:rPr>
              <w:t>Submit “</w:t>
            </w:r>
            <w:r w:rsidR="00703186">
              <w:rPr>
                <w:sz w:val="24"/>
                <w:szCs w:val="24"/>
              </w:rPr>
              <w:t>Directorial Analysis</w:t>
            </w:r>
            <w:r w:rsidRPr="00635566">
              <w:rPr>
                <w:sz w:val="24"/>
                <w:szCs w:val="24"/>
              </w:rPr>
              <w:t xml:space="preserve">” exercise to Canvas </w:t>
            </w:r>
          </w:p>
          <w:p w14:paraId="6C0CB45E" w14:textId="0D6D0ABB" w:rsidR="000F51A9" w:rsidRPr="00635566" w:rsidRDefault="000F51A9" w:rsidP="000F51A9">
            <w:pPr>
              <w:ind w:left="288" w:hanging="288"/>
              <w:rPr>
                <w:sz w:val="24"/>
                <w:szCs w:val="24"/>
              </w:rPr>
            </w:pPr>
          </w:p>
        </w:tc>
      </w:tr>
      <w:tr w:rsidR="000F51A9" w:rsidRPr="00635566" w14:paraId="2266E42D" w14:textId="77777777">
        <w:tc>
          <w:tcPr>
            <w:tcW w:w="1655" w:type="dxa"/>
            <w:tcBorders>
              <w:bottom w:val="single" w:sz="4" w:space="0" w:color="auto"/>
            </w:tcBorders>
          </w:tcPr>
          <w:p w14:paraId="7AD0AEEC" w14:textId="77777777" w:rsidR="000F51A9" w:rsidRPr="00635566" w:rsidRDefault="000F51A9" w:rsidP="000F51A9">
            <w:pPr>
              <w:rPr>
                <w:sz w:val="24"/>
                <w:szCs w:val="24"/>
              </w:rPr>
            </w:pPr>
          </w:p>
        </w:tc>
        <w:tc>
          <w:tcPr>
            <w:tcW w:w="1206" w:type="dxa"/>
            <w:tcBorders>
              <w:bottom w:val="single" w:sz="4" w:space="0" w:color="auto"/>
            </w:tcBorders>
          </w:tcPr>
          <w:p w14:paraId="32D39BA8" w14:textId="77777777" w:rsidR="000F51A9" w:rsidRPr="00635566" w:rsidRDefault="000F51A9" w:rsidP="000F51A9">
            <w:pPr>
              <w:rPr>
                <w:sz w:val="24"/>
                <w:szCs w:val="24"/>
              </w:rPr>
            </w:pPr>
          </w:p>
        </w:tc>
        <w:tc>
          <w:tcPr>
            <w:tcW w:w="3512" w:type="dxa"/>
            <w:tcBorders>
              <w:bottom w:val="single" w:sz="4" w:space="0" w:color="auto"/>
            </w:tcBorders>
          </w:tcPr>
          <w:p w14:paraId="7B074289" w14:textId="77777777" w:rsidR="000F51A9" w:rsidRPr="00635566" w:rsidRDefault="000F51A9" w:rsidP="000F51A9">
            <w:pPr>
              <w:rPr>
                <w:sz w:val="24"/>
                <w:szCs w:val="24"/>
              </w:rPr>
            </w:pPr>
          </w:p>
        </w:tc>
        <w:tc>
          <w:tcPr>
            <w:tcW w:w="2977" w:type="dxa"/>
            <w:tcBorders>
              <w:bottom w:val="single" w:sz="4" w:space="0" w:color="auto"/>
            </w:tcBorders>
          </w:tcPr>
          <w:p w14:paraId="60907F0C" w14:textId="31A9B8D1" w:rsidR="000F51A9" w:rsidRPr="00635566" w:rsidRDefault="002204E0" w:rsidP="000F51A9">
            <w:pPr>
              <w:rPr>
                <w:sz w:val="24"/>
                <w:szCs w:val="24"/>
              </w:rPr>
            </w:pPr>
            <w:r w:rsidRPr="00635566">
              <w:rPr>
                <w:sz w:val="24"/>
                <w:szCs w:val="24"/>
              </w:rPr>
              <w:t xml:space="preserve">Attend production </w:t>
            </w:r>
            <w:proofErr w:type="gramStart"/>
            <w:r w:rsidRPr="00635566">
              <w:rPr>
                <w:sz w:val="24"/>
                <w:szCs w:val="24"/>
              </w:rPr>
              <w:t xml:space="preserve">of </w:t>
            </w:r>
            <w:r w:rsidRPr="00A54B95">
              <w:rPr>
                <w:b/>
                <w:bCs/>
                <w:i/>
                <w:iCs/>
                <w:sz w:val="24"/>
                <w:szCs w:val="24"/>
              </w:rPr>
              <w:t xml:space="preserve"> </w:t>
            </w:r>
            <w:r>
              <w:rPr>
                <w:b/>
                <w:bCs/>
                <w:i/>
                <w:iCs/>
                <w:sz w:val="24"/>
                <w:szCs w:val="24"/>
              </w:rPr>
              <w:t>peerless</w:t>
            </w:r>
            <w:proofErr w:type="gramEnd"/>
            <w:r>
              <w:rPr>
                <w:b/>
                <w:bCs/>
                <w:i/>
                <w:iCs/>
                <w:sz w:val="24"/>
                <w:szCs w:val="24"/>
              </w:rPr>
              <w:t xml:space="preserve"> </w:t>
            </w:r>
            <w:r>
              <w:rPr>
                <w:b/>
                <w:bCs/>
                <w:sz w:val="24"/>
                <w:szCs w:val="24"/>
              </w:rPr>
              <w:t xml:space="preserve">by </w:t>
            </w:r>
            <w:proofErr w:type="spellStart"/>
            <w:r>
              <w:rPr>
                <w:b/>
                <w:bCs/>
                <w:sz w:val="24"/>
                <w:szCs w:val="24"/>
              </w:rPr>
              <w:t>Jiehae</w:t>
            </w:r>
            <w:proofErr w:type="spellEnd"/>
            <w:r>
              <w:rPr>
                <w:b/>
                <w:bCs/>
                <w:sz w:val="24"/>
                <w:szCs w:val="24"/>
              </w:rPr>
              <w:t xml:space="preserve"> Park</w:t>
            </w:r>
            <w:r w:rsidRPr="00A54B95">
              <w:rPr>
                <w:b/>
                <w:bCs/>
                <w:i/>
                <w:iCs/>
                <w:sz w:val="24"/>
                <w:szCs w:val="24"/>
              </w:rPr>
              <w:t xml:space="preserve"> </w:t>
            </w:r>
            <w:r w:rsidRPr="00A54B95">
              <w:rPr>
                <w:b/>
                <w:bCs/>
                <w:sz w:val="24"/>
                <w:szCs w:val="24"/>
              </w:rPr>
              <w:t xml:space="preserve">(Performances: </w:t>
            </w:r>
            <w:r>
              <w:rPr>
                <w:b/>
                <w:bCs/>
                <w:sz w:val="24"/>
                <w:szCs w:val="24"/>
              </w:rPr>
              <w:t>November</w:t>
            </w:r>
            <w:r w:rsidRPr="00A54B95">
              <w:rPr>
                <w:b/>
                <w:bCs/>
                <w:sz w:val="24"/>
                <w:szCs w:val="24"/>
              </w:rPr>
              <w:t xml:space="preserve"> 1</w:t>
            </w:r>
            <w:r>
              <w:rPr>
                <w:b/>
                <w:bCs/>
                <w:sz w:val="24"/>
                <w:szCs w:val="24"/>
              </w:rPr>
              <w:t>3</w:t>
            </w:r>
            <w:r w:rsidRPr="00A54B95">
              <w:rPr>
                <w:b/>
                <w:bCs/>
                <w:sz w:val="24"/>
                <w:szCs w:val="24"/>
              </w:rPr>
              <w:t>-</w:t>
            </w:r>
            <w:r>
              <w:rPr>
                <w:b/>
                <w:bCs/>
                <w:sz w:val="24"/>
                <w:szCs w:val="24"/>
              </w:rPr>
              <w:t>23</w:t>
            </w:r>
            <w:r w:rsidRPr="00A54B95">
              <w:rPr>
                <w:b/>
                <w:bCs/>
                <w:sz w:val="24"/>
                <w:szCs w:val="24"/>
              </w:rPr>
              <w:t xml:space="preserve">, 2025, Mary Gray Munroe </w:t>
            </w:r>
            <w:proofErr w:type="gramStart"/>
            <w:r w:rsidRPr="00A54B95">
              <w:rPr>
                <w:b/>
                <w:bCs/>
                <w:sz w:val="24"/>
                <w:szCs w:val="24"/>
              </w:rPr>
              <w:t>Theater)</w:t>
            </w:r>
            <w:r>
              <w:rPr>
                <w:b/>
                <w:bCs/>
                <w:sz w:val="24"/>
                <w:szCs w:val="24"/>
              </w:rPr>
              <w:t xml:space="preserve"> </w:t>
            </w:r>
            <w:r w:rsidRPr="00635566">
              <w:rPr>
                <w:sz w:val="24"/>
                <w:szCs w:val="24"/>
              </w:rPr>
              <w:t xml:space="preserve"> </w:t>
            </w:r>
            <w:r w:rsidRPr="00635566">
              <w:rPr>
                <w:sz w:val="24"/>
                <w:szCs w:val="24"/>
              </w:rPr>
              <w:t>for</w:t>
            </w:r>
            <w:proofErr w:type="gramEnd"/>
            <w:r w:rsidRPr="00635566">
              <w:rPr>
                <w:sz w:val="24"/>
                <w:szCs w:val="24"/>
              </w:rPr>
              <w:t xml:space="preserve"> Performance Review assignment</w:t>
            </w:r>
          </w:p>
        </w:tc>
      </w:tr>
      <w:tr w:rsidR="000F51A9" w:rsidRPr="00635566" w14:paraId="35BDC38A" w14:textId="77777777">
        <w:tc>
          <w:tcPr>
            <w:tcW w:w="1655" w:type="dxa"/>
            <w:shd w:val="solid" w:color="auto" w:fill="auto"/>
          </w:tcPr>
          <w:p w14:paraId="604C4CA4" w14:textId="77777777" w:rsidR="000F51A9" w:rsidRPr="00635566" w:rsidRDefault="000F51A9" w:rsidP="000F51A9">
            <w:pPr>
              <w:rPr>
                <w:b/>
                <w:bCs/>
                <w:sz w:val="24"/>
                <w:szCs w:val="24"/>
              </w:rPr>
            </w:pPr>
          </w:p>
        </w:tc>
        <w:tc>
          <w:tcPr>
            <w:tcW w:w="1206" w:type="dxa"/>
            <w:shd w:val="solid" w:color="auto" w:fill="auto"/>
          </w:tcPr>
          <w:p w14:paraId="6A25158E" w14:textId="77777777" w:rsidR="000F51A9" w:rsidRPr="00635566" w:rsidRDefault="000F51A9" w:rsidP="000F51A9">
            <w:pPr>
              <w:rPr>
                <w:b/>
                <w:bCs/>
                <w:sz w:val="24"/>
                <w:szCs w:val="24"/>
              </w:rPr>
            </w:pPr>
            <w:r w:rsidRPr="00635566">
              <w:rPr>
                <w:b/>
                <w:bCs/>
                <w:sz w:val="24"/>
                <w:szCs w:val="24"/>
              </w:rPr>
              <w:t>Week 13</w:t>
            </w:r>
          </w:p>
        </w:tc>
        <w:tc>
          <w:tcPr>
            <w:tcW w:w="3512" w:type="dxa"/>
            <w:shd w:val="solid" w:color="auto" w:fill="auto"/>
          </w:tcPr>
          <w:p w14:paraId="2BB8CA98" w14:textId="77777777" w:rsidR="000F51A9" w:rsidRPr="00635566" w:rsidRDefault="000F51A9" w:rsidP="000F51A9">
            <w:pPr>
              <w:rPr>
                <w:b/>
                <w:bCs/>
                <w:sz w:val="24"/>
                <w:szCs w:val="24"/>
              </w:rPr>
            </w:pPr>
          </w:p>
        </w:tc>
        <w:tc>
          <w:tcPr>
            <w:tcW w:w="2977" w:type="dxa"/>
            <w:shd w:val="solid" w:color="auto" w:fill="auto"/>
          </w:tcPr>
          <w:p w14:paraId="6B40F32C" w14:textId="77777777" w:rsidR="000F51A9" w:rsidRPr="00635566" w:rsidRDefault="000F51A9" w:rsidP="000F51A9">
            <w:pPr>
              <w:rPr>
                <w:b/>
                <w:bCs/>
                <w:sz w:val="24"/>
                <w:szCs w:val="24"/>
              </w:rPr>
            </w:pPr>
          </w:p>
        </w:tc>
      </w:tr>
      <w:tr w:rsidR="000F51A9" w:rsidRPr="00635566" w14:paraId="7BBBDAEF" w14:textId="77777777">
        <w:tc>
          <w:tcPr>
            <w:tcW w:w="1655" w:type="dxa"/>
          </w:tcPr>
          <w:p w14:paraId="370097E8" w14:textId="33D97CF6" w:rsidR="000F51A9" w:rsidRPr="00635566" w:rsidRDefault="000F51A9" w:rsidP="000F51A9">
            <w:pPr>
              <w:rPr>
                <w:sz w:val="24"/>
                <w:szCs w:val="24"/>
              </w:rPr>
            </w:pPr>
            <w:r w:rsidRPr="00635566">
              <w:rPr>
                <w:sz w:val="24"/>
                <w:szCs w:val="24"/>
              </w:rPr>
              <w:t xml:space="preserve"> </w:t>
            </w:r>
          </w:p>
        </w:tc>
        <w:tc>
          <w:tcPr>
            <w:tcW w:w="1206" w:type="dxa"/>
          </w:tcPr>
          <w:p w14:paraId="2CD07CB8" w14:textId="40C2B2CC" w:rsidR="000F51A9" w:rsidRPr="00635566" w:rsidRDefault="000F51A9" w:rsidP="000F51A9">
            <w:pPr>
              <w:rPr>
                <w:sz w:val="24"/>
                <w:szCs w:val="24"/>
              </w:rPr>
            </w:pPr>
            <w:r w:rsidRPr="00635566">
              <w:rPr>
                <w:sz w:val="24"/>
                <w:szCs w:val="24"/>
              </w:rPr>
              <w:t xml:space="preserve">T </w:t>
            </w:r>
            <w:r w:rsidR="009319D3">
              <w:rPr>
                <w:sz w:val="24"/>
                <w:szCs w:val="24"/>
              </w:rPr>
              <w:t>11/1</w:t>
            </w:r>
            <w:r w:rsidRPr="00635566">
              <w:rPr>
                <w:sz w:val="24"/>
                <w:szCs w:val="24"/>
              </w:rPr>
              <w:t>8</w:t>
            </w:r>
          </w:p>
        </w:tc>
        <w:tc>
          <w:tcPr>
            <w:tcW w:w="3512" w:type="dxa"/>
          </w:tcPr>
          <w:p w14:paraId="0C4414E3" w14:textId="77777777" w:rsidR="00716F88" w:rsidRDefault="00716F88" w:rsidP="00716F88">
            <w:pPr>
              <w:rPr>
                <w:sz w:val="24"/>
                <w:szCs w:val="24"/>
              </w:rPr>
            </w:pPr>
            <w:r>
              <w:rPr>
                <w:sz w:val="24"/>
                <w:szCs w:val="24"/>
              </w:rPr>
              <w:t>Diction</w:t>
            </w:r>
          </w:p>
          <w:p w14:paraId="22F9BAAD" w14:textId="50AE811F" w:rsidR="008B4406" w:rsidRDefault="00716F88" w:rsidP="00716F88">
            <w:pPr>
              <w:rPr>
                <w:sz w:val="24"/>
                <w:szCs w:val="24"/>
              </w:rPr>
            </w:pPr>
            <w:r>
              <w:rPr>
                <w:sz w:val="24"/>
                <w:szCs w:val="24"/>
              </w:rPr>
              <w:t xml:space="preserve">Shakespeare </w:t>
            </w:r>
          </w:p>
          <w:p w14:paraId="73ECAB30" w14:textId="398BDEED" w:rsidR="00BE3712" w:rsidRPr="002204E0" w:rsidRDefault="00BE3712" w:rsidP="00716F88">
            <w:pPr>
              <w:rPr>
                <w:i/>
                <w:iCs/>
                <w:sz w:val="24"/>
                <w:szCs w:val="24"/>
              </w:rPr>
            </w:pPr>
            <w:r>
              <w:rPr>
                <w:i/>
                <w:iCs/>
                <w:sz w:val="24"/>
                <w:szCs w:val="24"/>
              </w:rPr>
              <w:t>Romeo &amp; Juliet</w:t>
            </w:r>
            <w:r w:rsidR="002204E0">
              <w:rPr>
                <w:i/>
                <w:iCs/>
                <w:sz w:val="24"/>
                <w:szCs w:val="24"/>
              </w:rPr>
              <w:t xml:space="preserve"> </w:t>
            </w:r>
            <w:r w:rsidR="002204E0">
              <w:rPr>
                <w:sz w:val="24"/>
                <w:szCs w:val="24"/>
              </w:rPr>
              <w:t xml:space="preserve">OR </w:t>
            </w:r>
            <w:r w:rsidR="002204E0">
              <w:rPr>
                <w:i/>
                <w:iCs/>
                <w:sz w:val="24"/>
                <w:szCs w:val="24"/>
              </w:rPr>
              <w:t>Macbeth</w:t>
            </w:r>
          </w:p>
          <w:p w14:paraId="13188F5A" w14:textId="77777777" w:rsidR="000F51A9" w:rsidRPr="00635566" w:rsidRDefault="000F51A9" w:rsidP="000F51A9">
            <w:pPr>
              <w:rPr>
                <w:sz w:val="24"/>
                <w:szCs w:val="24"/>
              </w:rPr>
            </w:pPr>
          </w:p>
          <w:p w14:paraId="554D65BA" w14:textId="2143C390" w:rsidR="000F51A9" w:rsidRPr="00635566" w:rsidRDefault="000F51A9" w:rsidP="000F51A9">
            <w:pPr>
              <w:rPr>
                <w:sz w:val="24"/>
                <w:szCs w:val="24"/>
              </w:rPr>
            </w:pPr>
          </w:p>
        </w:tc>
        <w:tc>
          <w:tcPr>
            <w:tcW w:w="2977" w:type="dxa"/>
          </w:tcPr>
          <w:p w14:paraId="154463F8" w14:textId="60D7228E" w:rsidR="000F51A9" w:rsidRPr="00635566" w:rsidRDefault="00716F88" w:rsidP="000F51A9">
            <w:pPr>
              <w:rPr>
                <w:sz w:val="24"/>
                <w:szCs w:val="24"/>
              </w:rPr>
            </w:pPr>
            <w:r>
              <w:rPr>
                <w:sz w:val="24"/>
                <w:szCs w:val="24"/>
              </w:rPr>
              <w:t>Facts &amp; Questions Exercise Due</w:t>
            </w:r>
          </w:p>
        </w:tc>
      </w:tr>
      <w:tr w:rsidR="000F51A9" w:rsidRPr="00635566" w14:paraId="631DE94F" w14:textId="77777777">
        <w:tc>
          <w:tcPr>
            <w:tcW w:w="1655" w:type="dxa"/>
          </w:tcPr>
          <w:p w14:paraId="70CB0BB7" w14:textId="77777777" w:rsidR="000F51A9" w:rsidRPr="00635566" w:rsidRDefault="000F51A9" w:rsidP="000F51A9">
            <w:pPr>
              <w:rPr>
                <w:sz w:val="24"/>
                <w:szCs w:val="24"/>
              </w:rPr>
            </w:pPr>
          </w:p>
        </w:tc>
        <w:tc>
          <w:tcPr>
            <w:tcW w:w="1206" w:type="dxa"/>
          </w:tcPr>
          <w:p w14:paraId="388D664A" w14:textId="6A929BA3" w:rsidR="000F51A9" w:rsidRPr="00635566" w:rsidRDefault="000F51A9" w:rsidP="000F51A9">
            <w:pPr>
              <w:rPr>
                <w:sz w:val="24"/>
                <w:szCs w:val="24"/>
              </w:rPr>
            </w:pPr>
            <w:r w:rsidRPr="00635566">
              <w:rPr>
                <w:sz w:val="24"/>
                <w:szCs w:val="24"/>
              </w:rPr>
              <w:t xml:space="preserve">Th </w:t>
            </w:r>
            <w:r w:rsidR="009319D3">
              <w:rPr>
                <w:sz w:val="24"/>
                <w:szCs w:val="24"/>
              </w:rPr>
              <w:t>11/20</w:t>
            </w:r>
          </w:p>
        </w:tc>
        <w:tc>
          <w:tcPr>
            <w:tcW w:w="3512" w:type="dxa"/>
          </w:tcPr>
          <w:p w14:paraId="2399F3A2" w14:textId="7EC952CD" w:rsidR="00CE471D" w:rsidRPr="00635566" w:rsidRDefault="009319D3" w:rsidP="009319D3">
            <w:pPr>
              <w:rPr>
                <w:sz w:val="24"/>
                <w:szCs w:val="24"/>
              </w:rPr>
            </w:pPr>
            <w:r>
              <w:rPr>
                <w:sz w:val="24"/>
                <w:szCs w:val="24"/>
              </w:rPr>
              <w:t>Individual Meetings Day</w:t>
            </w:r>
          </w:p>
        </w:tc>
        <w:tc>
          <w:tcPr>
            <w:tcW w:w="2977" w:type="dxa"/>
          </w:tcPr>
          <w:p w14:paraId="64246404" w14:textId="1B325921" w:rsidR="000F51A9" w:rsidRPr="00635566" w:rsidRDefault="000F51A9" w:rsidP="000F51A9">
            <w:pPr>
              <w:ind w:left="288" w:hanging="288"/>
              <w:rPr>
                <w:sz w:val="24"/>
                <w:szCs w:val="24"/>
              </w:rPr>
            </w:pPr>
          </w:p>
        </w:tc>
      </w:tr>
      <w:tr w:rsidR="000F51A9" w:rsidRPr="00635566" w14:paraId="639D30F6" w14:textId="77777777">
        <w:tc>
          <w:tcPr>
            <w:tcW w:w="1655" w:type="dxa"/>
            <w:tcBorders>
              <w:bottom w:val="single" w:sz="4" w:space="0" w:color="auto"/>
            </w:tcBorders>
          </w:tcPr>
          <w:p w14:paraId="0D8C5F35" w14:textId="77777777" w:rsidR="000F51A9" w:rsidRPr="00635566" w:rsidRDefault="000F51A9" w:rsidP="000F51A9">
            <w:pPr>
              <w:rPr>
                <w:sz w:val="24"/>
                <w:szCs w:val="24"/>
              </w:rPr>
            </w:pPr>
          </w:p>
        </w:tc>
        <w:tc>
          <w:tcPr>
            <w:tcW w:w="1206" w:type="dxa"/>
            <w:tcBorders>
              <w:bottom w:val="single" w:sz="4" w:space="0" w:color="auto"/>
            </w:tcBorders>
          </w:tcPr>
          <w:p w14:paraId="5D2D301F" w14:textId="77777777" w:rsidR="000F51A9" w:rsidRPr="00635566" w:rsidRDefault="000F51A9" w:rsidP="000F51A9">
            <w:pPr>
              <w:rPr>
                <w:sz w:val="24"/>
                <w:szCs w:val="24"/>
              </w:rPr>
            </w:pPr>
          </w:p>
        </w:tc>
        <w:tc>
          <w:tcPr>
            <w:tcW w:w="3512" w:type="dxa"/>
            <w:tcBorders>
              <w:bottom w:val="single" w:sz="4" w:space="0" w:color="auto"/>
            </w:tcBorders>
          </w:tcPr>
          <w:p w14:paraId="299BF41F" w14:textId="77777777" w:rsidR="000F51A9" w:rsidRPr="00635566" w:rsidRDefault="000F51A9" w:rsidP="000F51A9">
            <w:pPr>
              <w:rPr>
                <w:sz w:val="24"/>
                <w:szCs w:val="24"/>
              </w:rPr>
            </w:pPr>
          </w:p>
        </w:tc>
        <w:tc>
          <w:tcPr>
            <w:tcW w:w="2977" w:type="dxa"/>
            <w:tcBorders>
              <w:bottom w:val="single" w:sz="4" w:space="0" w:color="auto"/>
            </w:tcBorders>
          </w:tcPr>
          <w:p w14:paraId="5EF12173" w14:textId="6515FD9E" w:rsidR="000F51A9" w:rsidRPr="00635566" w:rsidRDefault="000F51A9" w:rsidP="000F51A9">
            <w:pPr>
              <w:rPr>
                <w:sz w:val="24"/>
                <w:szCs w:val="24"/>
              </w:rPr>
            </w:pPr>
          </w:p>
        </w:tc>
      </w:tr>
      <w:tr w:rsidR="000F51A9" w:rsidRPr="00635566" w14:paraId="3EA0F255" w14:textId="77777777">
        <w:tc>
          <w:tcPr>
            <w:tcW w:w="1655" w:type="dxa"/>
            <w:shd w:val="solid" w:color="auto" w:fill="auto"/>
          </w:tcPr>
          <w:p w14:paraId="206C34B2" w14:textId="77777777" w:rsidR="000F51A9" w:rsidRPr="00635566" w:rsidRDefault="000F51A9" w:rsidP="000F51A9">
            <w:pPr>
              <w:rPr>
                <w:b/>
                <w:bCs/>
                <w:sz w:val="24"/>
                <w:szCs w:val="24"/>
              </w:rPr>
            </w:pPr>
          </w:p>
        </w:tc>
        <w:tc>
          <w:tcPr>
            <w:tcW w:w="1206" w:type="dxa"/>
            <w:shd w:val="solid" w:color="auto" w:fill="auto"/>
          </w:tcPr>
          <w:p w14:paraId="722E56A5" w14:textId="77777777" w:rsidR="000F51A9" w:rsidRPr="00635566" w:rsidRDefault="000F51A9" w:rsidP="000F51A9">
            <w:pPr>
              <w:rPr>
                <w:b/>
                <w:bCs/>
                <w:sz w:val="24"/>
                <w:szCs w:val="24"/>
              </w:rPr>
            </w:pPr>
            <w:r w:rsidRPr="00635566">
              <w:rPr>
                <w:b/>
                <w:bCs/>
                <w:sz w:val="24"/>
                <w:szCs w:val="24"/>
              </w:rPr>
              <w:t>Week 14</w:t>
            </w:r>
          </w:p>
        </w:tc>
        <w:tc>
          <w:tcPr>
            <w:tcW w:w="3512" w:type="dxa"/>
            <w:shd w:val="solid" w:color="auto" w:fill="auto"/>
          </w:tcPr>
          <w:p w14:paraId="76BEEACE" w14:textId="77777777" w:rsidR="000F51A9" w:rsidRPr="00635566" w:rsidRDefault="000F51A9" w:rsidP="000F51A9">
            <w:pPr>
              <w:rPr>
                <w:b/>
                <w:bCs/>
                <w:sz w:val="24"/>
                <w:szCs w:val="24"/>
              </w:rPr>
            </w:pPr>
          </w:p>
        </w:tc>
        <w:tc>
          <w:tcPr>
            <w:tcW w:w="2977" w:type="dxa"/>
            <w:shd w:val="solid" w:color="auto" w:fill="auto"/>
          </w:tcPr>
          <w:p w14:paraId="1542CC36" w14:textId="77777777" w:rsidR="000F51A9" w:rsidRPr="00635566" w:rsidRDefault="000F51A9" w:rsidP="000F51A9">
            <w:pPr>
              <w:rPr>
                <w:b/>
                <w:bCs/>
                <w:sz w:val="24"/>
                <w:szCs w:val="24"/>
              </w:rPr>
            </w:pPr>
          </w:p>
        </w:tc>
      </w:tr>
      <w:tr w:rsidR="000F51A9" w:rsidRPr="00635566" w14:paraId="1842BA31" w14:textId="77777777">
        <w:tc>
          <w:tcPr>
            <w:tcW w:w="1655" w:type="dxa"/>
          </w:tcPr>
          <w:p w14:paraId="3F7D81FE" w14:textId="77777777" w:rsidR="000F51A9" w:rsidRPr="00635566" w:rsidRDefault="000F51A9" w:rsidP="000F51A9">
            <w:pPr>
              <w:rPr>
                <w:sz w:val="24"/>
                <w:szCs w:val="24"/>
              </w:rPr>
            </w:pPr>
          </w:p>
        </w:tc>
        <w:tc>
          <w:tcPr>
            <w:tcW w:w="1206" w:type="dxa"/>
          </w:tcPr>
          <w:p w14:paraId="4CF0C251" w14:textId="39BE9D80" w:rsidR="000F51A9" w:rsidRPr="00635566" w:rsidRDefault="000F51A9" w:rsidP="000F51A9">
            <w:pPr>
              <w:rPr>
                <w:sz w:val="24"/>
                <w:szCs w:val="24"/>
              </w:rPr>
            </w:pPr>
            <w:r w:rsidRPr="00635566">
              <w:rPr>
                <w:sz w:val="24"/>
                <w:szCs w:val="24"/>
              </w:rPr>
              <w:t xml:space="preserve">T </w:t>
            </w:r>
            <w:r w:rsidR="009319D3">
              <w:rPr>
                <w:sz w:val="24"/>
                <w:szCs w:val="24"/>
              </w:rPr>
              <w:t>11</w:t>
            </w:r>
            <w:r w:rsidRPr="00635566">
              <w:rPr>
                <w:sz w:val="24"/>
                <w:szCs w:val="24"/>
              </w:rPr>
              <w:t>/</w:t>
            </w:r>
            <w:r w:rsidR="009319D3">
              <w:rPr>
                <w:sz w:val="24"/>
                <w:szCs w:val="24"/>
              </w:rPr>
              <w:t>25</w:t>
            </w:r>
          </w:p>
        </w:tc>
        <w:tc>
          <w:tcPr>
            <w:tcW w:w="3512" w:type="dxa"/>
          </w:tcPr>
          <w:p w14:paraId="0DB3400D" w14:textId="0C7A8706" w:rsidR="009319D3" w:rsidRDefault="009319D3" w:rsidP="009319D3">
            <w:pPr>
              <w:rPr>
                <w:sz w:val="24"/>
                <w:szCs w:val="24"/>
              </w:rPr>
            </w:pPr>
            <w:proofErr w:type="gramStart"/>
            <w:r>
              <w:rPr>
                <w:sz w:val="24"/>
                <w:szCs w:val="24"/>
              </w:rPr>
              <w:t>Work day</w:t>
            </w:r>
            <w:proofErr w:type="gramEnd"/>
            <w:r>
              <w:rPr>
                <w:sz w:val="24"/>
                <w:szCs w:val="24"/>
              </w:rPr>
              <w:t xml:space="preserve"> out of class</w:t>
            </w:r>
          </w:p>
          <w:p w14:paraId="4B5B7D7C" w14:textId="7E402B48" w:rsidR="000F51A9" w:rsidRPr="00635566" w:rsidRDefault="000F51A9" w:rsidP="000F51A9">
            <w:pPr>
              <w:rPr>
                <w:sz w:val="24"/>
                <w:szCs w:val="24"/>
              </w:rPr>
            </w:pPr>
          </w:p>
        </w:tc>
        <w:tc>
          <w:tcPr>
            <w:tcW w:w="2977" w:type="dxa"/>
          </w:tcPr>
          <w:p w14:paraId="0FE9D2A5" w14:textId="313F34BE" w:rsidR="000F51A9" w:rsidRPr="00635566" w:rsidRDefault="000F51A9" w:rsidP="000F51A9">
            <w:pPr>
              <w:ind w:left="288" w:hanging="288"/>
              <w:rPr>
                <w:sz w:val="24"/>
                <w:szCs w:val="24"/>
              </w:rPr>
            </w:pPr>
          </w:p>
        </w:tc>
      </w:tr>
      <w:tr w:rsidR="000F51A9" w:rsidRPr="00635566" w14:paraId="1E54029B" w14:textId="77777777">
        <w:tc>
          <w:tcPr>
            <w:tcW w:w="1655" w:type="dxa"/>
          </w:tcPr>
          <w:p w14:paraId="52EDB0C2" w14:textId="13B6226D" w:rsidR="000F51A9" w:rsidRPr="00635566" w:rsidRDefault="00407A46" w:rsidP="000F51A9">
            <w:pPr>
              <w:rPr>
                <w:sz w:val="24"/>
                <w:szCs w:val="24"/>
              </w:rPr>
            </w:pPr>
            <w:r>
              <w:rPr>
                <w:sz w:val="24"/>
                <w:szCs w:val="24"/>
              </w:rPr>
              <w:t>Theater as a tool</w:t>
            </w:r>
          </w:p>
        </w:tc>
        <w:tc>
          <w:tcPr>
            <w:tcW w:w="1206" w:type="dxa"/>
          </w:tcPr>
          <w:p w14:paraId="03A2DCD8" w14:textId="743DF472" w:rsidR="000F51A9" w:rsidRPr="00635566" w:rsidRDefault="000F51A9" w:rsidP="000F51A9">
            <w:pPr>
              <w:rPr>
                <w:sz w:val="24"/>
                <w:szCs w:val="24"/>
              </w:rPr>
            </w:pPr>
            <w:r w:rsidRPr="00635566">
              <w:rPr>
                <w:sz w:val="24"/>
                <w:szCs w:val="24"/>
              </w:rPr>
              <w:t xml:space="preserve">Th </w:t>
            </w:r>
            <w:r w:rsidR="009319D3">
              <w:rPr>
                <w:sz w:val="24"/>
                <w:szCs w:val="24"/>
              </w:rPr>
              <w:t>11</w:t>
            </w:r>
            <w:r w:rsidRPr="00635566">
              <w:rPr>
                <w:sz w:val="24"/>
                <w:szCs w:val="24"/>
              </w:rPr>
              <w:t>/</w:t>
            </w:r>
            <w:r w:rsidR="009319D3">
              <w:rPr>
                <w:sz w:val="24"/>
                <w:szCs w:val="24"/>
              </w:rPr>
              <w:t>2</w:t>
            </w:r>
            <w:r w:rsidRPr="00635566">
              <w:rPr>
                <w:sz w:val="24"/>
                <w:szCs w:val="24"/>
              </w:rPr>
              <w:t>7</w:t>
            </w:r>
          </w:p>
        </w:tc>
        <w:tc>
          <w:tcPr>
            <w:tcW w:w="3512" w:type="dxa"/>
          </w:tcPr>
          <w:p w14:paraId="78FBBF86" w14:textId="260B768C" w:rsidR="009319D3" w:rsidRDefault="009319D3" w:rsidP="000F51A9">
            <w:pPr>
              <w:rPr>
                <w:sz w:val="24"/>
                <w:szCs w:val="24"/>
              </w:rPr>
            </w:pPr>
            <w:r>
              <w:rPr>
                <w:sz w:val="24"/>
                <w:szCs w:val="24"/>
              </w:rPr>
              <w:t>THANKSGIVING BREAK – No Class</w:t>
            </w:r>
          </w:p>
          <w:p w14:paraId="37AC23BC" w14:textId="77777777" w:rsidR="009319D3" w:rsidRDefault="009319D3" w:rsidP="000F51A9">
            <w:pPr>
              <w:rPr>
                <w:sz w:val="24"/>
                <w:szCs w:val="24"/>
              </w:rPr>
            </w:pPr>
          </w:p>
          <w:p w14:paraId="19FF0032" w14:textId="6CEF696B" w:rsidR="000F51A9" w:rsidRPr="00635566" w:rsidRDefault="00FD101E" w:rsidP="000F51A9">
            <w:pPr>
              <w:rPr>
                <w:sz w:val="24"/>
                <w:szCs w:val="24"/>
              </w:rPr>
            </w:pPr>
            <w:r w:rsidRPr="00635566">
              <w:rPr>
                <w:sz w:val="24"/>
                <w:szCs w:val="24"/>
              </w:rPr>
              <w:t>Writing workshop #2</w:t>
            </w:r>
          </w:p>
        </w:tc>
        <w:tc>
          <w:tcPr>
            <w:tcW w:w="2977" w:type="dxa"/>
          </w:tcPr>
          <w:p w14:paraId="66B73AB4" w14:textId="480277DF" w:rsidR="000F51A9" w:rsidRPr="00635566" w:rsidRDefault="000F51A9" w:rsidP="000F51A9">
            <w:pPr>
              <w:ind w:left="288" w:hanging="288"/>
              <w:rPr>
                <w:sz w:val="24"/>
                <w:szCs w:val="24"/>
              </w:rPr>
            </w:pPr>
            <w:r w:rsidRPr="00635566">
              <w:rPr>
                <w:sz w:val="24"/>
                <w:szCs w:val="24"/>
              </w:rPr>
              <w:lastRenderedPageBreak/>
              <w:t xml:space="preserve">  </w:t>
            </w:r>
            <w:r w:rsidR="008B4406" w:rsidRPr="00635566">
              <w:rPr>
                <w:sz w:val="24"/>
                <w:szCs w:val="24"/>
              </w:rPr>
              <w:t xml:space="preserve"> Submit rough draft by Monday. Bring two </w:t>
            </w:r>
            <w:r w:rsidR="008B4406" w:rsidRPr="00635566">
              <w:rPr>
                <w:sz w:val="24"/>
                <w:szCs w:val="24"/>
              </w:rPr>
              <w:lastRenderedPageBreak/>
              <w:t xml:space="preserve">printed copies to class on </w:t>
            </w:r>
            <w:r w:rsidR="008B4406">
              <w:rPr>
                <w:sz w:val="24"/>
                <w:szCs w:val="24"/>
              </w:rPr>
              <w:t>Wednes</w:t>
            </w:r>
            <w:r w:rsidR="008B4406" w:rsidRPr="00635566">
              <w:rPr>
                <w:sz w:val="24"/>
                <w:szCs w:val="24"/>
              </w:rPr>
              <w:t>day.</w:t>
            </w:r>
          </w:p>
        </w:tc>
      </w:tr>
      <w:tr w:rsidR="000F51A9" w:rsidRPr="00635566" w14:paraId="330EF3F4" w14:textId="77777777">
        <w:tc>
          <w:tcPr>
            <w:tcW w:w="1655" w:type="dxa"/>
            <w:tcBorders>
              <w:bottom w:val="single" w:sz="4" w:space="0" w:color="auto"/>
            </w:tcBorders>
          </w:tcPr>
          <w:p w14:paraId="17F4A76A" w14:textId="77777777" w:rsidR="000F51A9" w:rsidRPr="00635566" w:rsidRDefault="000F51A9" w:rsidP="000F51A9">
            <w:pPr>
              <w:rPr>
                <w:sz w:val="24"/>
                <w:szCs w:val="24"/>
              </w:rPr>
            </w:pPr>
          </w:p>
        </w:tc>
        <w:tc>
          <w:tcPr>
            <w:tcW w:w="1206" w:type="dxa"/>
            <w:tcBorders>
              <w:bottom w:val="single" w:sz="4" w:space="0" w:color="auto"/>
            </w:tcBorders>
          </w:tcPr>
          <w:p w14:paraId="1FC73C57" w14:textId="77777777" w:rsidR="000F51A9" w:rsidRPr="00635566" w:rsidRDefault="000F51A9" w:rsidP="000F51A9">
            <w:pPr>
              <w:rPr>
                <w:sz w:val="24"/>
                <w:szCs w:val="24"/>
              </w:rPr>
            </w:pPr>
          </w:p>
        </w:tc>
        <w:tc>
          <w:tcPr>
            <w:tcW w:w="3512" w:type="dxa"/>
            <w:tcBorders>
              <w:bottom w:val="single" w:sz="4" w:space="0" w:color="auto"/>
            </w:tcBorders>
          </w:tcPr>
          <w:p w14:paraId="39629D3D" w14:textId="77777777" w:rsidR="000F51A9" w:rsidRPr="00635566" w:rsidRDefault="000F51A9" w:rsidP="000F51A9">
            <w:pPr>
              <w:rPr>
                <w:sz w:val="24"/>
                <w:szCs w:val="24"/>
              </w:rPr>
            </w:pPr>
          </w:p>
        </w:tc>
        <w:tc>
          <w:tcPr>
            <w:tcW w:w="2977" w:type="dxa"/>
            <w:tcBorders>
              <w:bottom w:val="single" w:sz="4" w:space="0" w:color="auto"/>
            </w:tcBorders>
          </w:tcPr>
          <w:p w14:paraId="1736F984" w14:textId="77777777" w:rsidR="000F51A9" w:rsidRPr="00635566" w:rsidRDefault="000F51A9" w:rsidP="000F51A9">
            <w:pPr>
              <w:rPr>
                <w:sz w:val="24"/>
                <w:szCs w:val="24"/>
              </w:rPr>
            </w:pPr>
          </w:p>
        </w:tc>
      </w:tr>
      <w:tr w:rsidR="000F51A9" w:rsidRPr="00635566" w14:paraId="3E4B9B72" w14:textId="77777777">
        <w:tc>
          <w:tcPr>
            <w:tcW w:w="1655" w:type="dxa"/>
            <w:shd w:val="solid" w:color="auto" w:fill="auto"/>
          </w:tcPr>
          <w:p w14:paraId="5FB1978E" w14:textId="77777777" w:rsidR="000F51A9" w:rsidRPr="00635566" w:rsidRDefault="000F51A9" w:rsidP="000F51A9">
            <w:pPr>
              <w:rPr>
                <w:b/>
                <w:bCs/>
                <w:sz w:val="24"/>
                <w:szCs w:val="24"/>
              </w:rPr>
            </w:pPr>
          </w:p>
        </w:tc>
        <w:tc>
          <w:tcPr>
            <w:tcW w:w="1206" w:type="dxa"/>
            <w:shd w:val="solid" w:color="auto" w:fill="auto"/>
          </w:tcPr>
          <w:p w14:paraId="3B0FFA1A" w14:textId="77777777" w:rsidR="000F51A9" w:rsidRPr="00635566" w:rsidRDefault="000F51A9" w:rsidP="000F51A9">
            <w:pPr>
              <w:rPr>
                <w:b/>
                <w:bCs/>
                <w:sz w:val="24"/>
                <w:szCs w:val="24"/>
              </w:rPr>
            </w:pPr>
            <w:r w:rsidRPr="00635566">
              <w:rPr>
                <w:b/>
                <w:bCs/>
                <w:sz w:val="24"/>
                <w:szCs w:val="24"/>
              </w:rPr>
              <w:t>Week 15</w:t>
            </w:r>
          </w:p>
        </w:tc>
        <w:tc>
          <w:tcPr>
            <w:tcW w:w="3512" w:type="dxa"/>
            <w:shd w:val="solid" w:color="auto" w:fill="auto"/>
          </w:tcPr>
          <w:p w14:paraId="6EFA9747" w14:textId="77777777" w:rsidR="000F51A9" w:rsidRPr="00635566" w:rsidRDefault="000F51A9" w:rsidP="000F51A9">
            <w:pPr>
              <w:rPr>
                <w:b/>
                <w:bCs/>
                <w:sz w:val="24"/>
                <w:szCs w:val="24"/>
              </w:rPr>
            </w:pPr>
          </w:p>
        </w:tc>
        <w:tc>
          <w:tcPr>
            <w:tcW w:w="2977" w:type="dxa"/>
            <w:shd w:val="solid" w:color="auto" w:fill="auto"/>
          </w:tcPr>
          <w:p w14:paraId="1E8A64D9" w14:textId="77777777" w:rsidR="000F51A9" w:rsidRPr="00635566" w:rsidRDefault="000F51A9" w:rsidP="000F51A9">
            <w:pPr>
              <w:rPr>
                <w:b/>
                <w:bCs/>
                <w:sz w:val="24"/>
                <w:szCs w:val="24"/>
              </w:rPr>
            </w:pPr>
          </w:p>
        </w:tc>
      </w:tr>
      <w:tr w:rsidR="000F51A9" w:rsidRPr="00635566" w14:paraId="1DEADB5E" w14:textId="77777777">
        <w:tc>
          <w:tcPr>
            <w:tcW w:w="1655" w:type="dxa"/>
          </w:tcPr>
          <w:p w14:paraId="75972A3F" w14:textId="77777777" w:rsidR="000F51A9" w:rsidRPr="00635566" w:rsidRDefault="000F51A9" w:rsidP="000F51A9">
            <w:pPr>
              <w:rPr>
                <w:sz w:val="24"/>
                <w:szCs w:val="24"/>
              </w:rPr>
            </w:pPr>
          </w:p>
        </w:tc>
        <w:tc>
          <w:tcPr>
            <w:tcW w:w="1206" w:type="dxa"/>
          </w:tcPr>
          <w:p w14:paraId="433C97D1" w14:textId="14257CB9" w:rsidR="000F51A9" w:rsidRPr="00635566" w:rsidRDefault="000F51A9" w:rsidP="000F51A9">
            <w:pPr>
              <w:rPr>
                <w:sz w:val="24"/>
                <w:szCs w:val="24"/>
              </w:rPr>
            </w:pPr>
            <w:r w:rsidRPr="00635566">
              <w:rPr>
                <w:sz w:val="24"/>
                <w:szCs w:val="24"/>
              </w:rPr>
              <w:t xml:space="preserve">T </w:t>
            </w:r>
            <w:r w:rsidR="009319D3">
              <w:rPr>
                <w:sz w:val="24"/>
                <w:szCs w:val="24"/>
              </w:rPr>
              <w:t>12/2</w:t>
            </w:r>
          </w:p>
        </w:tc>
        <w:tc>
          <w:tcPr>
            <w:tcW w:w="3512" w:type="dxa"/>
          </w:tcPr>
          <w:p w14:paraId="35C2749A" w14:textId="2A65B736" w:rsidR="000F51A9" w:rsidRPr="00635566" w:rsidRDefault="008B4406" w:rsidP="000F51A9">
            <w:pPr>
              <w:rPr>
                <w:sz w:val="24"/>
                <w:szCs w:val="24"/>
              </w:rPr>
            </w:pPr>
            <w:proofErr w:type="gramStart"/>
            <w:r>
              <w:rPr>
                <w:sz w:val="24"/>
                <w:szCs w:val="24"/>
              </w:rPr>
              <w:t>Work day</w:t>
            </w:r>
            <w:proofErr w:type="gramEnd"/>
            <w:r w:rsidR="00BE3712">
              <w:rPr>
                <w:sz w:val="24"/>
                <w:szCs w:val="24"/>
              </w:rPr>
              <w:t xml:space="preserve"> in-class</w:t>
            </w:r>
          </w:p>
        </w:tc>
        <w:tc>
          <w:tcPr>
            <w:tcW w:w="2977" w:type="dxa"/>
          </w:tcPr>
          <w:p w14:paraId="00001323" w14:textId="77777777" w:rsidR="000F51A9" w:rsidRPr="00635566" w:rsidRDefault="000F51A9" w:rsidP="000F51A9">
            <w:pPr>
              <w:ind w:left="288" w:hanging="288"/>
              <w:rPr>
                <w:sz w:val="24"/>
                <w:szCs w:val="24"/>
              </w:rPr>
            </w:pPr>
          </w:p>
        </w:tc>
      </w:tr>
      <w:tr w:rsidR="000F51A9" w:rsidRPr="00635566" w14:paraId="2A043CF7" w14:textId="77777777">
        <w:tc>
          <w:tcPr>
            <w:tcW w:w="1655" w:type="dxa"/>
            <w:tcBorders>
              <w:bottom w:val="single" w:sz="4" w:space="0" w:color="auto"/>
            </w:tcBorders>
          </w:tcPr>
          <w:p w14:paraId="55EE5AB9" w14:textId="77777777" w:rsidR="000F51A9" w:rsidRPr="00635566" w:rsidRDefault="000F51A9" w:rsidP="000F51A9">
            <w:pPr>
              <w:rPr>
                <w:sz w:val="24"/>
                <w:szCs w:val="24"/>
              </w:rPr>
            </w:pPr>
          </w:p>
        </w:tc>
        <w:tc>
          <w:tcPr>
            <w:tcW w:w="1206" w:type="dxa"/>
            <w:tcBorders>
              <w:bottom w:val="single" w:sz="4" w:space="0" w:color="auto"/>
            </w:tcBorders>
          </w:tcPr>
          <w:p w14:paraId="341B4DF7" w14:textId="13D9EB7A" w:rsidR="000F51A9" w:rsidRPr="00635566" w:rsidRDefault="000F51A9" w:rsidP="000F51A9">
            <w:pPr>
              <w:rPr>
                <w:sz w:val="24"/>
                <w:szCs w:val="24"/>
              </w:rPr>
            </w:pPr>
            <w:r w:rsidRPr="00635566">
              <w:rPr>
                <w:sz w:val="24"/>
                <w:szCs w:val="24"/>
              </w:rPr>
              <w:t xml:space="preserve">Th </w:t>
            </w:r>
            <w:r w:rsidR="009319D3">
              <w:rPr>
                <w:sz w:val="24"/>
                <w:szCs w:val="24"/>
              </w:rPr>
              <w:t>12/</w:t>
            </w:r>
            <w:r w:rsidRPr="00635566">
              <w:rPr>
                <w:sz w:val="24"/>
                <w:szCs w:val="24"/>
              </w:rPr>
              <w:t xml:space="preserve">4 </w:t>
            </w:r>
          </w:p>
        </w:tc>
        <w:tc>
          <w:tcPr>
            <w:tcW w:w="3512" w:type="dxa"/>
            <w:tcBorders>
              <w:bottom w:val="single" w:sz="4" w:space="0" w:color="auto"/>
            </w:tcBorders>
          </w:tcPr>
          <w:p w14:paraId="168ABFA5" w14:textId="3C6920C5" w:rsidR="000F51A9" w:rsidRPr="00635566" w:rsidRDefault="008B4406" w:rsidP="000F51A9">
            <w:pPr>
              <w:rPr>
                <w:sz w:val="24"/>
                <w:szCs w:val="24"/>
              </w:rPr>
            </w:pPr>
            <w:r w:rsidRPr="00635566">
              <w:rPr>
                <w:sz w:val="24"/>
                <w:szCs w:val="24"/>
              </w:rPr>
              <w:t>Review tournament</w:t>
            </w:r>
          </w:p>
        </w:tc>
        <w:tc>
          <w:tcPr>
            <w:tcW w:w="2977" w:type="dxa"/>
            <w:tcBorders>
              <w:bottom w:val="single" w:sz="4" w:space="0" w:color="auto"/>
            </w:tcBorders>
          </w:tcPr>
          <w:p w14:paraId="63E6D848" w14:textId="77777777" w:rsidR="000F51A9" w:rsidRPr="00635566" w:rsidRDefault="000F51A9" w:rsidP="000F51A9">
            <w:pPr>
              <w:ind w:left="288" w:hanging="288"/>
              <w:rPr>
                <w:sz w:val="24"/>
                <w:szCs w:val="24"/>
              </w:rPr>
            </w:pPr>
          </w:p>
        </w:tc>
      </w:tr>
      <w:tr w:rsidR="009319D3" w:rsidRPr="00635566" w14:paraId="5222F21C" w14:textId="77777777">
        <w:tc>
          <w:tcPr>
            <w:tcW w:w="1655" w:type="dxa"/>
            <w:tcBorders>
              <w:bottom w:val="single" w:sz="4" w:space="0" w:color="auto"/>
            </w:tcBorders>
          </w:tcPr>
          <w:p w14:paraId="1C9E52F2" w14:textId="77777777" w:rsidR="009319D3" w:rsidRPr="00635566" w:rsidRDefault="009319D3" w:rsidP="000F51A9"/>
        </w:tc>
        <w:tc>
          <w:tcPr>
            <w:tcW w:w="1206" w:type="dxa"/>
            <w:tcBorders>
              <w:bottom w:val="single" w:sz="4" w:space="0" w:color="auto"/>
            </w:tcBorders>
          </w:tcPr>
          <w:p w14:paraId="00E0CEBB" w14:textId="77777777" w:rsidR="009319D3" w:rsidRPr="00635566" w:rsidRDefault="009319D3" w:rsidP="000F51A9"/>
        </w:tc>
        <w:tc>
          <w:tcPr>
            <w:tcW w:w="3512" w:type="dxa"/>
            <w:tcBorders>
              <w:bottom w:val="single" w:sz="4" w:space="0" w:color="auto"/>
            </w:tcBorders>
          </w:tcPr>
          <w:p w14:paraId="4B6793FB" w14:textId="77777777" w:rsidR="009319D3" w:rsidRPr="00635566" w:rsidRDefault="009319D3" w:rsidP="000F51A9"/>
        </w:tc>
        <w:tc>
          <w:tcPr>
            <w:tcW w:w="2977" w:type="dxa"/>
            <w:tcBorders>
              <w:bottom w:val="single" w:sz="4" w:space="0" w:color="auto"/>
            </w:tcBorders>
          </w:tcPr>
          <w:p w14:paraId="5FA4D8ED" w14:textId="77777777" w:rsidR="009319D3" w:rsidRPr="00635566" w:rsidRDefault="009319D3" w:rsidP="000F51A9">
            <w:pPr>
              <w:ind w:left="288" w:hanging="288"/>
            </w:pPr>
          </w:p>
        </w:tc>
      </w:tr>
      <w:tr w:rsidR="009319D3" w:rsidRPr="00635566" w14:paraId="708C0C8E" w14:textId="77777777" w:rsidTr="009319D3">
        <w:tc>
          <w:tcPr>
            <w:tcW w:w="1655" w:type="dxa"/>
            <w:tcBorders>
              <w:bottom w:val="single" w:sz="4" w:space="0" w:color="auto"/>
            </w:tcBorders>
            <w:shd w:val="clear" w:color="auto" w:fill="000000" w:themeFill="text1"/>
          </w:tcPr>
          <w:p w14:paraId="09B94576" w14:textId="77777777" w:rsidR="009319D3" w:rsidRPr="00635566" w:rsidRDefault="009319D3" w:rsidP="009319D3"/>
        </w:tc>
        <w:tc>
          <w:tcPr>
            <w:tcW w:w="1206" w:type="dxa"/>
            <w:tcBorders>
              <w:bottom w:val="single" w:sz="4" w:space="0" w:color="auto"/>
            </w:tcBorders>
            <w:shd w:val="clear" w:color="auto" w:fill="000000" w:themeFill="text1"/>
          </w:tcPr>
          <w:p w14:paraId="23AA7F42" w14:textId="0363FE18" w:rsidR="009319D3" w:rsidRPr="00635566" w:rsidRDefault="009319D3" w:rsidP="009319D3">
            <w:r>
              <w:rPr>
                <w:b/>
                <w:bCs/>
                <w:color w:val="FFFFFF" w:themeColor="background1"/>
                <w:sz w:val="24"/>
                <w:szCs w:val="24"/>
              </w:rPr>
              <w:t>Week 16</w:t>
            </w:r>
          </w:p>
        </w:tc>
        <w:tc>
          <w:tcPr>
            <w:tcW w:w="3512" w:type="dxa"/>
            <w:tcBorders>
              <w:bottom w:val="single" w:sz="4" w:space="0" w:color="auto"/>
            </w:tcBorders>
            <w:shd w:val="clear" w:color="auto" w:fill="000000" w:themeFill="text1"/>
          </w:tcPr>
          <w:p w14:paraId="5EE0D414" w14:textId="77777777" w:rsidR="009319D3" w:rsidRPr="00635566" w:rsidRDefault="009319D3" w:rsidP="009319D3"/>
        </w:tc>
        <w:tc>
          <w:tcPr>
            <w:tcW w:w="2977" w:type="dxa"/>
            <w:tcBorders>
              <w:bottom w:val="single" w:sz="4" w:space="0" w:color="auto"/>
            </w:tcBorders>
            <w:shd w:val="clear" w:color="auto" w:fill="000000" w:themeFill="text1"/>
          </w:tcPr>
          <w:p w14:paraId="7234D995" w14:textId="77777777" w:rsidR="009319D3" w:rsidRPr="00635566" w:rsidRDefault="009319D3" w:rsidP="009319D3">
            <w:pPr>
              <w:ind w:left="288" w:hanging="288"/>
            </w:pPr>
          </w:p>
        </w:tc>
      </w:tr>
      <w:tr w:rsidR="009319D3" w:rsidRPr="00635566" w14:paraId="2839D758" w14:textId="77777777">
        <w:tc>
          <w:tcPr>
            <w:tcW w:w="1655" w:type="dxa"/>
            <w:tcBorders>
              <w:bottom w:val="single" w:sz="4" w:space="0" w:color="auto"/>
            </w:tcBorders>
          </w:tcPr>
          <w:p w14:paraId="1AC77032" w14:textId="77777777" w:rsidR="009319D3" w:rsidRPr="00635566" w:rsidRDefault="009319D3" w:rsidP="009319D3"/>
        </w:tc>
        <w:tc>
          <w:tcPr>
            <w:tcW w:w="1206" w:type="dxa"/>
            <w:tcBorders>
              <w:bottom w:val="single" w:sz="4" w:space="0" w:color="auto"/>
            </w:tcBorders>
          </w:tcPr>
          <w:p w14:paraId="70280082" w14:textId="56D5166A" w:rsidR="009319D3" w:rsidRPr="00635566" w:rsidRDefault="009319D3" w:rsidP="009319D3">
            <w:r w:rsidRPr="00635566">
              <w:rPr>
                <w:sz w:val="24"/>
                <w:szCs w:val="24"/>
              </w:rPr>
              <w:t xml:space="preserve">T </w:t>
            </w:r>
            <w:r>
              <w:rPr>
                <w:sz w:val="24"/>
                <w:szCs w:val="24"/>
              </w:rPr>
              <w:t>12/</w:t>
            </w:r>
            <w:r>
              <w:rPr>
                <w:sz w:val="24"/>
                <w:szCs w:val="24"/>
              </w:rPr>
              <w:t>9</w:t>
            </w:r>
          </w:p>
        </w:tc>
        <w:tc>
          <w:tcPr>
            <w:tcW w:w="3512" w:type="dxa"/>
            <w:tcBorders>
              <w:bottom w:val="single" w:sz="4" w:space="0" w:color="auto"/>
            </w:tcBorders>
          </w:tcPr>
          <w:p w14:paraId="49A86CF8" w14:textId="3191727D" w:rsidR="009319D3" w:rsidRPr="00635566" w:rsidRDefault="009319D3" w:rsidP="009319D3">
            <w:r>
              <w:rPr>
                <w:sz w:val="24"/>
                <w:szCs w:val="24"/>
              </w:rPr>
              <w:t>Last day of class</w:t>
            </w:r>
          </w:p>
        </w:tc>
        <w:tc>
          <w:tcPr>
            <w:tcW w:w="2977" w:type="dxa"/>
            <w:tcBorders>
              <w:bottom w:val="single" w:sz="4" w:space="0" w:color="auto"/>
            </w:tcBorders>
          </w:tcPr>
          <w:p w14:paraId="5D693597" w14:textId="77777777" w:rsidR="009319D3" w:rsidRPr="00635566" w:rsidRDefault="009319D3" w:rsidP="009319D3">
            <w:pPr>
              <w:ind w:left="288" w:hanging="288"/>
            </w:pPr>
          </w:p>
        </w:tc>
      </w:tr>
      <w:tr w:rsidR="009319D3" w:rsidRPr="00635566" w14:paraId="1EBC4821" w14:textId="77777777">
        <w:tc>
          <w:tcPr>
            <w:tcW w:w="1655" w:type="dxa"/>
            <w:tcBorders>
              <w:bottom w:val="single" w:sz="4" w:space="0" w:color="auto"/>
            </w:tcBorders>
          </w:tcPr>
          <w:p w14:paraId="3A24A697" w14:textId="77777777" w:rsidR="009319D3" w:rsidRPr="00635566" w:rsidRDefault="009319D3" w:rsidP="000F51A9"/>
        </w:tc>
        <w:tc>
          <w:tcPr>
            <w:tcW w:w="1206" w:type="dxa"/>
            <w:tcBorders>
              <w:bottom w:val="single" w:sz="4" w:space="0" w:color="auto"/>
            </w:tcBorders>
          </w:tcPr>
          <w:p w14:paraId="2B17D4E9" w14:textId="77777777" w:rsidR="009319D3" w:rsidRPr="00635566" w:rsidRDefault="009319D3" w:rsidP="000F51A9"/>
        </w:tc>
        <w:tc>
          <w:tcPr>
            <w:tcW w:w="3512" w:type="dxa"/>
            <w:tcBorders>
              <w:bottom w:val="single" w:sz="4" w:space="0" w:color="auto"/>
            </w:tcBorders>
          </w:tcPr>
          <w:p w14:paraId="4C4FB141" w14:textId="77777777" w:rsidR="009319D3" w:rsidRPr="00635566" w:rsidRDefault="009319D3" w:rsidP="000F51A9"/>
        </w:tc>
        <w:tc>
          <w:tcPr>
            <w:tcW w:w="2977" w:type="dxa"/>
            <w:tcBorders>
              <w:bottom w:val="single" w:sz="4" w:space="0" w:color="auto"/>
            </w:tcBorders>
          </w:tcPr>
          <w:p w14:paraId="284FF6D0" w14:textId="77777777" w:rsidR="009319D3" w:rsidRPr="00635566" w:rsidRDefault="009319D3" w:rsidP="000F51A9">
            <w:pPr>
              <w:ind w:left="288" w:hanging="288"/>
            </w:pPr>
          </w:p>
        </w:tc>
      </w:tr>
      <w:tr w:rsidR="000F51A9" w:rsidRPr="00635566" w14:paraId="6C148CCD" w14:textId="77777777">
        <w:tc>
          <w:tcPr>
            <w:tcW w:w="1655" w:type="dxa"/>
            <w:shd w:val="solid" w:color="auto" w:fill="auto"/>
          </w:tcPr>
          <w:p w14:paraId="7FA39E67" w14:textId="77777777" w:rsidR="000F51A9" w:rsidRPr="00635566" w:rsidRDefault="000F51A9" w:rsidP="000F51A9">
            <w:pPr>
              <w:rPr>
                <w:b/>
                <w:bCs/>
                <w:sz w:val="24"/>
                <w:szCs w:val="24"/>
              </w:rPr>
            </w:pPr>
          </w:p>
        </w:tc>
        <w:tc>
          <w:tcPr>
            <w:tcW w:w="1206" w:type="dxa"/>
            <w:shd w:val="solid" w:color="auto" w:fill="auto"/>
          </w:tcPr>
          <w:p w14:paraId="4300CAFB" w14:textId="77777777" w:rsidR="000F51A9" w:rsidRPr="00635566" w:rsidRDefault="000F51A9" w:rsidP="000F51A9">
            <w:pPr>
              <w:rPr>
                <w:b/>
                <w:bCs/>
                <w:sz w:val="24"/>
                <w:szCs w:val="24"/>
              </w:rPr>
            </w:pPr>
            <w:r w:rsidRPr="00635566">
              <w:rPr>
                <w:b/>
                <w:bCs/>
                <w:sz w:val="24"/>
                <w:szCs w:val="24"/>
              </w:rPr>
              <w:t>Finals</w:t>
            </w:r>
          </w:p>
        </w:tc>
        <w:tc>
          <w:tcPr>
            <w:tcW w:w="3512" w:type="dxa"/>
            <w:shd w:val="solid" w:color="auto" w:fill="auto"/>
          </w:tcPr>
          <w:p w14:paraId="1077D8E0" w14:textId="77777777" w:rsidR="000F51A9" w:rsidRPr="00635566" w:rsidRDefault="000F51A9" w:rsidP="000F51A9">
            <w:pPr>
              <w:rPr>
                <w:b/>
                <w:bCs/>
                <w:sz w:val="24"/>
                <w:szCs w:val="24"/>
              </w:rPr>
            </w:pPr>
          </w:p>
        </w:tc>
        <w:tc>
          <w:tcPr>
            <w:tcW w:w="2977" w:type="dxa"/>
            <w:shd w:val="solid" w:color="auto" w:fill="auto"/>
          </w:tcPr>
          <w:p w14:paraId="60C7CD1C" w14:textId="77777777" w:rsidR="000F51A9" w:rsidRPr="00635566" w:rsidRDefault="000F51A9" w:rsidP="000F51A9">
            <w:pPr>
              <w:rPr>
                <w:b/>
                <w:bCs/>
                <w:sz w:val="24"/>
                <w:szCs w:val="24"/>
              </w:rPr>
            </w:pPr>
          </w:p>
        </w:tc>
      </w:tr>
      <w:tr w:rsidR="000F51A9" w:rsidRPr="00635566" w14:paraId="56763FB2" w14:textId="77777777">
        <w:tc>
          <w:tcPr>
            <w:tcW w:w="1655" w:type="dxa"/>
          </w:tcPr>
          <w:p w14:paraId="6B6A884F" w14:textId="77777777" w:rsidR="000F51A9" w:rsidRPr="00635566" w:rsidRDefault="000F51A9" w:rsidP="000F51A9">
            <w:pPr>
              <w:rPr>
                <w:sz w:val="24"/>
                <w:szCs w:val="24"/>
              </w:rPr>
            </w:pPr>
          </w:p>
        </w:tc>
        <w:tc>
          <w:tcPr>
            <w:tcW w:w="1206" w:type="dxa"/>
          </w:tcPr>
          <w:p w14:paraId="70FC37DB" w14:textId="422D5A4D" w:rsidR="000F51A9" w:rsidRPr="00635566" w:rsidRDefault="000F51A9" w:rsidP="000F51A9">
            <w:pPr>
              <w:rPr>
                <w:sz w:val="24"/>
                <w:szCs w:val="24"/>
              </w:rPr>
            </w:pPr>
            <w:r w:rsidRPr="00635566">
              <w:rPr>
                <w:sz w:val="24"/>
                <w:szCs w:val="24"/>
              </w:rPr>
              <w:t xml:space="preserve">T </w:t>
            </w:r>
            <w:r w:rsidR="009319D3">
              <w:rPr>
                <w:sz w:val="24"/>
                <w:szCs w:val="24"/>
              </w:rPr>
              <w:t>12/11</w:t>
            </w:r>
          </w:p>
          <w:p w14:paraId="16F7C1D3" w14:textId="1D22606D" w:rsidR="000F51A9" w:rsidRPr="00635566" w:rsidRDefault="009319D3" w:rsidP="000F51A9">
            <w:pPr>
              <w:rPr>
                <w:sz w:val="24"/>
                <w:szCs w:val="24"/>
              </w:rPr>
            </w:pPr>
            <w:r>
              <w:rPr>
                <w:sz w:val="24"/>
                <w:szCs w:val="24"/>
              </w:rPr>
              <w:t>3</w:t>
            </w:r>
            <w:r w:rsidR="00AA1C83">
              <w:rPr>
                <w:sz w:val="24"/>
                <w:szCs w:val="24"/>
              </w:rPr>
              <w:t>:</w:t>
            </w:r>
            <w:r>
              <w:rPr>
                <w:sz w:val="24"/>
                <w:szCs w:val="24"/>
              </w:rPr>
              <w:t>0</w:t>
            </w:r>
            <w:r w:rsidR="00AA1C83">
              <w:rPr>
                <w:sz w:val="24"/>
                <w:szCs w:val="24"/>
              </w:rPr>
              <w:t>0-</w:t>
            </w:r>
            <w:r>
              <w:rPr>
                <w:sz w:val="24"/>
                <w:szCs w:val="24"/>
              </w:rPr>
              <w:t>5:30</w:t>
            </w:r>
            <w:r w:rsidR="00AA1C83">
              <w:rPr>
                <w:sz w:val="24"/>
                <w:szCs w:val="24"/>
              </w:rPr>
              <w:t>pm</w:t>
            </w:r>
          </w:p>
        </w:tc>
        <w:tc>
          <w:tcPr>
            <w:tcW w:w="3512" w:type="dxa"/>
          </w:tcPr>
          <w:p w14:paraId="39D37978" w14:textId="4906C486" w:rsidR="000F51A9" w:rsidRPr="00635566" w:rsidRDefault="00A0749A" w:rsidP="000F51A9">
            <w:pPr>
              <w:rPr>
                <w:sz w:val="24"/>
                <w:szCs w:val="24"/>
              </w:rPr>
            </w:pPr>
            <w:r>
              <w:rPr>
                <w:sz w:val="24"/>
                <w:szCs w:val="24"/>
              </w:rPr>
              <w:t>Final Presentations</w:t>
            </w:r>
          </w:p>
        </w:tc>
        <w:tc>
          <w:tcPr>
            <w:tcW w:w="2977" w:type="dxa"/>
          </w:tcPr>
          <w:p w14:paraId="00E7C4D1" w14:textId="6F5D0519" w:rsidR="000F51A9" w:rsidRPr="00635566" w:rsidRDefault="000F51A9" w:rsidP="000F51A9">
            <w:pPr>
              <w:ind w:left="288" w:hanging="288"/>
              <w:rPr>
                <w:sz w:val="24"/>
                <w:szCs w:val="24"/>
              </w:rPr>
            </w:pPr>
          </w:p>
        </w:tc>
      </w:tr>
      <w:tr w:rsidR="000F51A9" w:rsidRPr="00635566" w14:paraId="6B7517BC" w14:textId="77777777">
        <w:tc>
          <w:tcPr>
            <w:tcW w:w="1655" w:type="dxa"/>
          </w:tcPr>
          <w:p w14:paraId="11766B3B" w14:textId="77777777" w:rsidR="000F51A9" w:rsidRPr="00635566" w:rsidRDefault="000F51A9" w:rsidP="000F51A9">
            <w:pPr>
              <w:rPr>
                <w:sz w:val="24"/>
                <w:szCs w:val="24"/>
              </w:rPr>
            </w:pPr>
          </w:p>
        </w:tc>
        <w:tc>
          <w:tcPr>
            <w:tcW w:w="1206" w:type="dxa"/>
          </w:tcPr>
          <w:p w14:paraId="1DFBEFDC" w14:textId="5FA66496" w:rsidR="000F51A9" w:rsidRPr="00635566" w:rsidRDefault="000F51A9" w:rsidP="000F51A9">
            <w:pPr>
              <w:rPr>
                <w:sz w:val="24"/>
                <w:szCs w:val="24"/>
              </w:rPr>
            </w:pPr>
          </w:p>
        </w:tc>
        <w:tc>
          <w:tcPr>
            <w:tcW w:w="3512" w:type="dxa"/>
          </w:tcPr>
          <w:p w14:paraId="652D910E" w14:textId="12519AA5" w:rsidR="000F51A9" w:rsidRPr="00635566" w:rsidRDefault="000F51A9" w:rsidP="000F51A9">
            <w:pPr>
              <w:rPr>
                <w:sz w:val="24"/>
                <w:szCs w:val="24"/>
              </w:rPr>
            </w:pPr>
          </w:p>
        </w:tc>
        <w:tc>
          <w:tcPr>
            <w:tcW w:w="2977" w:type="dxa"/>
          </w:tcPr>
          <w:p w14:paraId="2022A087" w14:textId="23FB97FF" w:rsidR="000F51A9" w:rsidRPr="00635566" w:rsidRDefault="000F51A9" w:rsidP="000F51A9">
            <w:pPr>
              <w:ind w:left="288" w:hanging="288"/>
              <w:rPr>
                <w:sz w:val="24"/>
                <w:szCs w:val="24"/>
              </w:rPr>
            </w:pPr>
            <w:r w:rsidRPr="00635566">
              <w:rPr>
                <w:sz w:val="24"/>
                <w:szCs w:val="24"/>
              </w:rPr>
              <w:t xml:space="preserve">*Submit all assignments </w:t>
            </w:r>
            <w:r w:rsidR="00053312">
              <w:rPr>
                <w:sz w:val="24"/>
                <w:szCs w:val="24"/>
              </w:rPr>
              <w:t>by May 8</w:t>
            </w:r>
            <w:r w:rsidR="00053312" w:rsidRPr="00053312">
              <w:rPr>
                <w:sz w:val="24"/>
                <w:szCs w:val="24"/>
                <w:vertAlign w:val="superscript"/>
              </w:rPr>
              <w:t>th</w:t>
            </w:r>
            <w:r w:rsidR="00053312">
              <w:rPr>
                <w:sz w:val="24"/>
                <w:szCs w:val="24"/>
              </w:rPr>
              <w:t>.</w:t>
            </w:r>
          </w:p>
        </w:tc>
      </w:tr>
    </w:tbl>
    <w:p w14:paraId="061C6616" w14:textId="77777777" w:rsidR="00394D8D" w:rsidRPr="00A35206" w:rsidRDefault="00394D8D" w:rsidP="00394D8D">
      <w:pPr>
        <w:contextualSpacing/>
        <w:rPr>
          <w:b/>
          <w:bCs/>
        </w:rPr>
      </w:pPr>
    </w:p>
    <w:p w14:paraId="0A8504EE" w14:textId="77777777" w:rsidR="00394D8D" w:rsidRPr="00A35206" w:rsidRDefault="00394D8D" w:rsidP="00394D8D">
      <w:pPr>
        <w:tabs>
          <w:tab w:val="left" w:pos="2115"/>
        </w:tabs>
      </w:pPr>
      <w:r w:rsidRPr="00A35206">
        <w:t>Assignment of Grades:</w:t>
      </w:r>
    </w:p>
    <w:p w14:paraId="4B3018B7" w14:textId="7D761295" w:rsidR="00027E2F" w:rsidRDefault="00394D8D" w:rsidP="00394D8D">
      <w:pPr>
        <w:tabs>
          <w:tab w:val="left" w:pos="2115"/>
        </w:tabs>
      </w:pPr>
      <w:r>
        <w:t xml:space="preserve">Participation- </w:t>
      </w:r>
      <w:r w:rsidR="00027E2F">
        <w:t>Attendance 100 points (two excused absences)</w:t>
      </w:r>
    </w:p>
    <w:p w14:paraId="2C1AD503" w14:textId="138758BB" w:rsidR="00394D8D" w:rsidRPr="00A35206" w:rsidRDefault="00394D8D" w:rsidP="00394D8D">
      <w:pPr>
        <w:tabs>
          <w:tab w:val="left" w:pos="2115"/>
        </w:tabs>
      </w:pPr>
      <w:r w:rsidRPr="00A35206">
        <w:t xml:space="preserve">Quizzes </w:t>
      </w:r>
      <w:r w:rsidR="002C6765">
        <w:t>50</w:t>
      </w:r>
      <w:r w:rsidR="00245EA9">
        <w:t xml:space="preserve"> points</w:t>
      </w:r>
      <w:r w:rsidR="00E75EE1">
        <w:t xml:space="preserve"> (weighted over </w:t>
      </w:r>
      <w:r w:rsidR="00027E2F">
        <w:t>3</w:t>
      </w:r>
      <w:r w:rsidR="00E75EE1">
        <w:t xml:space="preserve"> quizzes</w:t>
      </w:r>
      <w:r w:rsidR="00027E2F">
        <w:t xml:space="preserve"> &amp; extra credit tournament points</w:t>
      </w:r>
      <w:r w:rsidR="00E75EE1">
        <w:t>)</w:t>
      </w:r>
    </w:p>
    <w:p w14:paraId="1C6A908F" w14:textId="53E4FA3A" w:rsidR="00394D8D" w:rsidRPr="00A35206" w:rsidRDefault="00394D8D" w:rsidP="00394D8D">
      <w:pPr>
        <w:tabs>
          <w:tab w:val="left" w:pos="2115"/>
        </w:tabs>
      </w:pPr>
      <w:r w:rsidRPr="00A35206">
        <w:t>Play</w:t>
      </w:r>
      <w:r>
        <w:t xml:space="preserve"> </w:t>
      </w:r>
      <w:r w:rsidRPr="00A35206">
        <w:t xml:space="preserve">Viewings/Readings </w:t>
      </w:r>
      <w:r>
        <w:t xml:space="preserve">Discussion Board </w:t>
      </w:r>
      <w:r w:rsidRPr="00A35206">
        <w:t xml:space="preserve">Posts </w:t>
      </w:r>
      <w:r w:rsidR="00B230AA">
        <w:t>15</w:t>
      </w:r>
      <w:r w:rsidR="00245EA9">
        <w:t>0 points</w:t>
      </w:r>
      <w:r w:rsidR="00E75EE1">
        <w:t xml:space="preserve"> (weighted over accumulated discussions)</w:t>
      </w:r>
    </w:p>
    <w:p w14:paraId="3F3887D4" w14:textId="7468FEC2" w:rsidR="00394D8D" w:rsidRPr="00A35206" w:rsidRDefault="00394D8D" w:rsidP="00394D8D">
      <w:pPr>
        <w:tabs>
          <w:tab w:val="left" w:pos="2115"/>
        </w:tabs>
      </w:pPr>
      <w:r w:rsidRPr="00A35206">
        <w:t xml:space="preserve">Show Attendance and </w:t>
      </w:r>
      <w:r w:rsidR="00245EA9">
        <w:t>Analysis</w:t>
      </w:r>
      <w:r w:rsidRPr="00A35206">
        <w:t xml:space="preserve"> Papers </w:t>
      </w:r>
      <w:r w:rsidR="00A03C8B">
        <w:t>100 x 2=200</w:t>
      </w:r>
      <w:r w:rsidR="00245EA9">
        <w:t xml:space="preserve"> points</w:t>
      </w:r>
      <w:r w:rsidR="00A03C8B">
        <w:t xml:space="preserve"> </w:t>
      </w:r>
    </w:p>
    <w:p w14:paraId="76BFAD99" w14:textId="46E962FA" w:rsidR="00394D8D" w:rsidRDefault="00394D8D" w:rsidP="00394D8D">
      <w:pPr>
        <w:tabs>
          <w:tab w:val="left" w:pos="2115"/>
        </w:tabs>
      </w:pPr>
      <w:r w:rsidRPr="00A35206">
        <w:t xml:space="preserve">Midterm </w:t>
      </w:r>
      <w:r w:rsidR="00245EA9">
        <w:t>Character</w:t>
      </w:r>
      <w:r w:rsidRPr="00A35206">
        <w:t xml:space="preserve"> Presentations </w:t>
      </w:r>
      <w:r>
        <w:t>15</w:t>
      </w:r>
      <w:r w:rsidR="00245EA9">
        <w:t>0 points</w:t>
      </w:r>
    </w:p>
    <w:p w14:paraId="0BA8F54C" w14:textId="3B4EB687" w:rsidR="00A03C8B" w:rsidRPr="00A35206" w:rsidRDefault="00A433C7" w:rsidP="00394D8D">
      <w:pPr>
        <w:tabs>
          <w:tab w:val="left" w:pos="2115"/>
        </w:tabs>
      </w:pPr>
      <w:r>
        <w:t>Directing</w:t>
      </w:r>
      <w:r w:rsidR="0092782E">
        <w:t xml:space="preserve"> Exercise</w:t>
      </w:r>
      <w:r>
        <w:t>s</w:t>
      </w:r>
      <w:r w:rsidR="00A03C8B">
        <w:t xml:space="preserve"> </w:t>
      </w:r>
      <w:r w:rsidR="002C6765">
        <w:t>100</w:t>
      </w:r>
      <w:r w:rsidR="00A03C8B">
        <w:t xml:space="preserve"> points</w:t>
      </w:r>
    </w:p>
    <w:p w14:paraId="3273C1C4" w14:textId="6CEF506D" w:rsidR="00394D8D" w:rsidRDefault="00394D8D" w:rsidP="00394D8D">
      <w:pPr>
        <w:tabs>
          <w:tab w:val="left" w:pos="2115"/>
        </w:tabs>
      </w:pPr>
      <w:r w:rsidRPr="00A35206">
        <w:t xml:space="preserve">Final </w:t>
      </w:r>
      <w:r w:rsidR="00A433C7">
        <w:t xml:space="preserve">Presentation &amp; </w:t>
      </w:r>
      <w:r w:rsidR="003B6EEF">
        <w:t>Paper</w:t>
      </w:r>
      <w:r w:rsidRPr="00A35206">
        <w:t xml:space="preserve"> 2</w:t>
      </w:r>
      <w:r>
        <w:t>5</w:t>
      </w:r>
      <w:r w:rsidR="00245EA9">
        <w:t>0 points</w:t>
      </w:r>
      <w:r w:rsidR="00053312">
        <w:t xml:space="preserve"> – See Rubric for breakdown.</w:t>
      </w:r>
    </w:p>
    <w:p w14:paraId="7BC48946" w14:textId="0494658C" w:rsidR="003B6EEF" w:rsidRPr="00A35206" w:rsidRDefault="003B6EEF" w:rsidP="0092782E">
      <w:pPr>
        <w:tabs>
          <w:tab w:val="left" w:pos="2115"/>
        </w:tabs>
      </w:pPr>
      <w:r>
        <w:tab/>
      </w:r>
    </w:p>
    <w:p w14:paraId="1DDD475C" w14:textId="77777777" w:rsidR="00394D8D" w:rsidRPr="00A35206" w:rsidRDefault="00394D8D" w:rsidP="00394D8D">
      <w:pPr>
        <w:tabs>
          <w:tab w:val="left" w:pos="2115"/>
        </w:tabs>
      </w:pPr>
      <w:r w:rsidRPr="00A35206">
        <w:t>Final Grades:</w:t>
      </w:r>
    </w:p>
    <w:p w14:paraId="4D074F04" w14:textId="34C56463" w:rsidR="00394D8D" w:rsidRPr="00A35206" w:rsidRDefault="00394D8D" w:rsidP="00394D8D">
      <w:pPr>
        <w:tabs>
          <w:tab w:val="left" w:pos="2115"/>
        </w:tabs>
      </w:pPr>
      <w:proofErr w:type="gramStart"/>
      <w:r w:rsidRPr="00A35206">
        <w:t>A 94</w:t>
      </w:r>
      <w:r w:rsidR="00245EA9">
        <w:t>0</w:t>
      </w:r>
      <w:r w:rsidRPr="00A35206">
        <w:t>-100</w:t>
      </w:r>
      <w:r w:rsidR="00245EA9">
        <w:t>0 points</w:t>
      </w:r>
      <w:proofErr w:type="gramEnd"/>
    </w:p>
    <w:p w14:paraId="2C6F27F1" w14:textId="06BB1862" w:rsidR="00394D8D" w:rsidRPr="00A35206" w:rsidRDefault="00394D8D" w:rsidP="00394D8D">
      <w:pPr>
        <w:tabs>
          <w:tab w:val="left" w:pos="2115"/>
        </w:tabs>
      </w:pPr>
      <w:r w:rsidRPr="00A35206">
        <w:t>A- 90</w:t>
      </w:r>
      <w:r w:rsidR="00245EA9">
        <w:t>0</w:t>
      </w:r>
      <w:r w:rsidRPr="00A35206">
        <w:t>-93</w:t>
      </w:r>
      <w:r w:rsidR="00245EA9">
        <w:t>9</w:t>
      </w:r>
    </w:p>
    <w:p w14:paraId="3F5C1A13" w14:textId="54D73102" w:rsidR="00394D8D" w:rsidRPr="00A35206" w:rsidRDefault="00394D8D" w:rsidP="00394D8D">
      <w:pPr>
        <w:tabs>
          <w:tab w:val="left" w:pos="2115"/>
        </w:tabs>
      </w:pPr>
      <w:r w:rsidRPr="00A35206">
        <w:t>B+ 87</w:t>
      </w:r>
      <w:r w:rsidR="00245EA9">
        <w:t>0</w:t>
      </w:r>
      <w:r w:rsidRPr="00A35206">
        <w:t>-89</w:t>
      </w:r>
      <w:r w:rsidR="00245EA9">
        <w:t>9</w:t>
      </w:r>
    </w:p>
    <w:p w14:paraId="4B61165B" w14:textId="6EA70839" w:rsidR="00394D8D" w:rsidRPr="00A35206" w:rsidRDefault="00394D8D" w:rsidP="00394D8D">
      <w:pPr>
        <w:tabs>
          <w:tab w:val="left" w:pos="2115"/>
        </w:tabs>
      </w:pPr>
      <w:r w:rsidRPr="00A35206">
        <w:t>B 84</w:t>
      </w:r>
      <w:r w:rsidR="00245EA9">
        <w:t>0</w:t>
      </w:r>
      <w:r w:rsidRPr="00A35206">
        <w:t>-86</w:t>
      </w:r>
      <w:r w:rsidR="00245EA9">
        <w:t>9</w:t>
      </w:r>
    </w:p>
    <w:p w14:paraId="66A37786" w14:textId="4D1C36F2" w:rsidR="00394D8D" w:rsidRPr="00A35206" w:rsidRDefault="00394D8D" w:rsidP="00394D8D">
      <w:pPr>
        <w:tabs>
          <w:tab w:val="left" w:pos="2115"/>
        </w:tabs>
      </w:pPr>
      <w:r w:rsidRPr="00A35206">
        <w:t>B- 80</w:t>
      </w:r>
      <w:r w:rsidR="00245EA9">
        <w:t>0</w:t>
      </w:r>
      <w:r w:rsidRPr="00A35206">
        <w:t>-83</w:t>
      </w:r>
      <w:r w:rsidR="00245EA9">
        <w:t>9</w:t>
      </w:r>
    </w:p>
    <w:p w14:paraId="282D410C" w14:textId="6EDDD216" w:rsidR="00394D8D" w:rsidRPr="00A35206" w:rsidRDefault="00394D8D" w:rsidP="00394D8D">
      <w:pPr>
        <w:tabs>
          <w:tab w:val="left" w:pos="2115"/>
        </w:tabs>
      </w:pPr>
      <w:r w:rsidRPr="00A35206">
        <w:t>C+ 77</w:t>
      </w:r>
      <w:r w:rsidR="00245EA9">
        <w:t>0</w:t>
      </w:r>
      <w:r w:rsidRPr="00A35206">
        <w:t>-79</w:t>
      </w:r>
      <w:r w:rsidR="00245EA9">
        <w:t>9</w:t>
      </w:r>
    </w:p>
    <w:p w14:paraId="6B253C61" w14:textId="55FDD60E" w:rsidR="00394D8D" w:rsidRPr="00A35206" w:rsidRDefault="00394D8D" w:rsidP="00394D8D">
      <w:pPr>
        <w:tabs>
          <w:tab w:val="left" w:pos="2115"/>
        </w:tabs>
      </w:pPr>
      <w:r w:rsidRPr="00A35206">
        <w:t>C 74</w:t>
      </w:r>
      <w:r w:rsidR="00245EA9">
        <w:t>0</w:t>
      </w:r>
      <w:r w:rsidRPr="00A35206">
        <w:t>-76</w:t>
      </w:r>
      <w:r w:rsidR="00245EA9">
        <w:t>9</w:t>
      </w:r>
    </w:p>
    <w:p w14:paraId="0E8A38F9" w14:textId="3F1CCB84" w:rsidR="00394D8D" w:rsidRPr="00A35206" w:rsidRDefault="00394D8D" w:rsidP="00394D8D">
      <w:pPr>
        <w:tabs>
          <w:tab w:val="left" w:pos="2115"/>
        </w:tabs>
      </w:pPr>
      <w:r w:rsidRPr="00A35206">
        <w:t>C- 70</w:t>
      </w:r>
      <w:r w:rsidR="00245EA9">
        <w:t>0</w:t>
      </w:r>
      <w:r w:rsidRPr="00A35206">
        <w:t>-73</w:t>
      </w:r>
      <w:r w:rsidR="00245EA9">
        <w:t>9</w:t>
      </w:r>
    </w:p>
    <w:p w14:paraId="67B852F0" w14:textId="13717165" w:rsidR="00394D8D" w:rsidRPr="00A35206" w:rsidRDefault="00394D8D" w:rsidP="00394D8D">
      <w:pPr>
        <w:tabs>
          <w:tab w:val="left" w:pos="2115"/>
        </w:tabs>
      </w:pPr>
      <w:r w:rsidRPr="00A35206">
        <w:t>D+ 67</w:t>
      </w:r>
      <w:r w:rsidR="00245EA9">
        <w:t>0</w:t>
      </w:r>
      <w:r w:rsidRPr="00A35206">
        <w:t>-69</w:t>
      </w:r>
      <w:r w:rsidR="00245EA9">
        <w:t>9</w:t>
      </w:r>
    </w:p>
    <w:p w14:paraId="2552C104" w14:textId="696FDA6C" w:rsidR="00394D8D" w:rsidRPr="00A35206" w:rsidRDefault="00394D8D" w:rsidP="00394D8D">
      <w:pPr>
        <w:tabs>
          <w:tab w:val="left" w:pos="2115"/>
        </w:tabs>
      </w:pPr>
      <w:r w:rsidRPr="00A35206">
        <w:t>D 64</w:t>
      </w:r>
      <w:r w:rsidR="00245EA9">
        <w:t>0</w:t>
      </w:r>
      <w:r w:rsidRPr="00A35206">
        <w:t>-66</w:t>
      </w:r>
      <w:r w:rsidR="00245EA9">
        <w:t>9</w:t>
      </w:r>
    </w:p>
    <w:p w14:paraId="72C38BA5" w14:textId="47430A3D" w:rsidR="00394D8D" w:rsidRPr="00A35206" w:rsidRDefault="00394D8D" w:rsidP="00394D8D">
      <w:pPr>
        <w:tabs>
          <w:tab w:val="left" w:pos="2115"/>
        </w:tabs>
      </w:pPr>
      <w:r w:rsidRPr="00A35206">
        <w:t>D- 6</w:t>
      </w:r>
      <w:r w:rsidR="00245EA9">
        <w:t>0</w:t>
      </w:r>
      <w:r w:rsidRPr="00A35206">
        <w:t>0-63</w:t>
      </w:r>
      <w:r w:rsidR="00245EA9">
        <w:t>9</w:t>
      </w:r>
    </w:p>
    <w:p w14:paraId="52D126EF" w14:textId="0EF40DEA" w:rsidR="00394D8D" w:rsidRPr="00A35206" w:rsidRDefault="00394D8D" w:rsidP="00394D8D">
      <w:pPr>
        <w:tabs>
          <w:tab w:val="left" w:pos="2115"/>
        </w:tabs>
      </w:pPr>
      <w:r w:rsidRPr="00A35206">
        <w:t>F 59</w:t>
      </w:r>
      <w:r w:rsidR="00245EA9">
        <w:t>9</w:t>
      </w:r>
      <w:r w:rsidRPr="00A35206">
        <w:t xml:space="preserve"> or Less</w:t>
      </w:r>
    </w:p>
    <w:p w14:paraId="3CCF918A" w14:textId="77777777" w:rsidR="00394D8D" w:rsidRDefault="00394D8D" w:rsidP="00394D8D">
      <w:pPr>
        <w:contextualSpacing/>
        <w:rPr>
          <w:b/>
          <w:bCs/>
        </w:rPr>
      </w:pPr>
    </w:p>
    <w:p w14:paraId="4170759C" w14:textId="77777777" w:rsidR="008A44F6" w:rsidRDefault="00394D8D" w:rsidP="008A44F6">
      <w:pPr>
        <w:contextualSpacing/>
      </w:pPr>
      <w:r w:rsidRPr="00AA5536">
        <w:rPr>
          <w:b/>
          <w:bCs/>
        </w:rPr>
        <w:t xml:space="preserve">The Emory Writing Center (EWC) </w:t>
      </w:r>
      <w:r w:rsidR="008A44F6" w:rsidRPr="008A44F6">
        <w:t xml:space="preserve">is open year-round to support writers (students, staff, and faculty) in Emory College, the Laney Graduate School, the School of Nursing, and the Medical Imaging Program. We offer one-on-one remote and in-person tutoring for writers working on a range of composition projects (essays, applications, reports, theses, etc.), at any stage of the writing process (from brainstorming to final revisions). Writing Center tutors work on idea </w:t>
      </w:r>
      <w:r w:rsidR="008A44F6" w:rsidRPr="008A44F6">
        <w:lastRenderedPageBreak/>
        <w:t xml:space="preserve">development, structure, use of sources, style, grammar, and more. We are not a proofreading or editing </w:t>
      </w:r>
      <w:proofErr w:type="gramStart"/>
      <w:r w:rsidR="008A44F6" w:rsidRPr="008A44F6">
        <w:t>service, but</w:t>
      </w:r>
      <w:proofErr w:type="gramEnd"/>
      <w:r w:rsidR="008A44F6" w:rsidRPr="008A44F6">
        <w:t xml:space="preserve"> rather offer strategies and resources writers can use as they compose, revise, and edit their own work. Tutors also support the literacy needs of English Language Learners (ELL); several tutors are trained ELL Specialists. The Writing Center </w:t>
      </w:r>
      <w:proofErr w:type="gramStart"/>
      <w:r w:rsidR="008A44F6" w:rsidRPr="008A44F6">
        <w:t>is located in</w:t>
      </w:r>
      <w:proofErr w:type="gramEnd"/>
      <w:r w:rsidR="008A44F6" w:rsidRPr="008A44F6">
        <w:t xml:space="preserve"> Callaway </w:t>
      </w:r>
      <w:proofErr w:type="gramStart"/>
      <w:r w:rsidR="008A44F6" w:rsidRPr="008A44F6">
        <w:t>N111</w:t>
      </w:r>
      <w:proofErr w:type="gramEnd"/>
      <w:r w:rsidR="008A44F6" w:rsidRPr="008A44F6">
        <w:t xml:space="preserve"> and a maximum of two appointments are allowed each week.</w:t>
      </w:r>
    </w:p>
    <w:p w14:paraId="35B384D0" w14:textId="77777777" w:rsidR="008A44F6" w:rsidRPr="008A44F6" w:rsidRDefault="008A44F6" w:rsidP="008A44F6">
      <w:pPr>
        <w:contextualSpacing/>
      </w:pPr>
    </w:p>
    <w:p w14:paraId="125CC64E" w14:textId="22C88574" w:rsidR="008A44F6" w:rsidRDefault="008A44F6" w:rsidP="008A44F6">
      <w:pPr>
        <w:contextualSpacing/>
      </w:pPr>
      <w:r w:rsidRPr="008A44F6">
        <w:t>You can learn more about the Emory Writing Center and make an appointment on our website: </w:t>
      </w:r>
      <w:hyperlink r:id="rId11" w:history="1">
        <w:r w:rsidR="00493A7C" w:rsidRPr="008A44F6">
          <w:rPr>
            <w:rStyle w:val="Hyperlink"/>
          </w:rPr>
          <w:t>http://www.writingcenter.emory.edu</w:t>
        </w:r>
      </w:hyperlink>
      <w:r w:rsidRPr="008A44F6">
        <w:t>. Our opening day each semester is set one week after the add/drop/swap deadline, to allow for our tutors to finalize their schedules. Please review our policies before your first appointment, including our new policy on inclusivity and respect.</w:t>
      </w:r>
    </w:p>
    <w:p w14:paraId="2F2DCDE3" w14:textId="77777777" w:rsidR="008A44F6" w:rsidRPr="008A44F6" w:rsidRDefault="008A44F6" w:rsidP="008A44F6">
      <w:pPr>
        <w:contextualSpacing/>
      </w:pPr>
    </w:p>
    <w:p w14:paraId="0C304FA4" w14:textId="77777777" w:rsidR="008A44F6" w:rsidRPr="008A44F6" w:rsidRDefault="008A44F6" w:rsidP="008A44F6">
      <w:pPr>
        <w:contextualSpacing/>
      </w:pPr>
      <w:r w:rsidRPr="008A44F6">
        <w:t>General policies: </w:t>
      </w:r>
      <w:hyperlink r:id="rId12" w:history="1">
        <w:r w:rsidRPr="008A44F6">
          <w:rPr>
            <w:rStyle w:val="Hyperlink"/>
          </w:rPr>
          <w:t>https://writingcenter.emory.edu/about/policies.html</w:t>
        </w:r>
      </w:hyperlink>
    </w:p>
    <w:p w14:paraId="346C0DFC" w14:textId="77777777" w:rsidR="008A44F6" w:rsidRPr="008A44F6" w:rsidRDefault="008A44F6" w:rsidP="008A44F6">
      <w:pPr>
        <w:contextualSpacing/>
      </w:pPr>
      <w:r w:rsidRPr="008A44F6">
        <w:t>Policy on inclusivity and respect: </w:t>
      </w:r>
      <w:hyperlink r:id="rId13" w:history="1">
        <w:r w:rsidRPr="008A44F6">
          <w:rPr>
            <w:rStyle w:val="Hyperlink"/>
          </w:rPr>
          <w:t>https://writingcenter.emory.edu/about/equity.html</w:t>
        </w:r>
      </w:hyperlink>
    </w:p>
    <w:p w14:paraId="32199CFF" w14:textId="30615A5C" w:rsidR="00394D8D" w:rsidRPr="00A35206" w:rsidRDefault="00394D8D" w:rsidP="008A44F6">
      <w:pPr>
        <w:contextualSpacing/>
        <w:rPr>
          <w:b/>
          <w:bCs/>
        </w:rPr>
      </w:pPr>
    </w:p>
    <w:p w14:paraId="1BA8BFA0" w14:textId="77777777" w:rsidR="00394D8D" w:rsidRDefault="00394D8D" w:rsidP="00394D8D">
      <w:pPr>
        <w:contextualSpacing/>
        <w:rPr>
          <w:b/>
          <w:bCs/>
        </w:rPr>
      </w:pPr>
    </w:p>
    <w:p w14:paraId="33CC2090" w14:textId="77777777" w:rsidR="00394D8D" w:rsidRPr="00E94616" w:rsidRDefault="00394D8D" w:rsidP="00394D8D">
      <w:pPr>
        <w:contextualSpacing/>
      </w:pPr>
      <w:r>
        <w:rPr>
          <w:b/>
          <w:bCs/>
        </w:rPr>
        <w:t>Accommodations for Accessibility Requirements:</w:t>
      </w:r>
      <w:r>
        <w:rPr>
          <w:b/>
          <w:bCs/>
        </w:rPr>
        <w:tab/>
      </w:r>
      <w:r w:rsidRPr="00E94616">
        <w:t>If you have a documented disability and have anticipated barriers related to the format or requirements of this course, or presume having a disability (e.g. mental health, attention, learning, vision, hearing, physical or systemic), and are in need of accommodations for this semester, we encourage you to contact the Department of Accessibility Services (DAS) to learn more about the registration process and steps for requesting accommodations.</w:t>
      </w:r>
    </w:p>
    <w:p w14:paraId="3909FA12" w14:textId="77777777" w:rsidR="00394D8D" w:rsidRPr="00E94616" w:rsidRDefault="00394D8D" w:rsidP="00394D8D">
      <w:pPr>
        <w:contextualSpacing/>
      </w:pPr>
    </w:p>
    <w:p w14:paraId="4ECB6280" w14:textId="77777777" w:rsidR="00394D8D" w:rsidRDefault="00394D8D" w:rsidP="00394D8D">
      <w:pPr>
        <w:contextualSpacing/>
      </w:pPr>
      <w:r w:rsidRPr="00E94616">
        <w:t>If you are a student that is currently registered with DAS and have not received a copy of your accommodation notification letter within the first week of class, please notify DAS immediately. Students who have accommodations in place are encouraged to coordinate sometime with your professor, during the first week of the semester, to communicate your specific needs for the course as it relates to your approved accommodations. All discussions with DAS and faculty concerning the nature of your disability remain confidential.</w:t>
      </w:r>
    </w:p>
    <w:p w14:paraId="6B8E99CB" w14:textId="77777777" w:rsidR="00394D8D" w:rsidRDefault="00394D8D" w:rsidP="00394D8D">
      <w:pPr>
        <w:contextualSpacing/>
      </w:pPr>
    </w:p>
    <w:p w14:paraId="58AF0405" w14:textId="77777777" w:rsidR="00394D8D" w:rsidRPr="00AA5536" w:rsidRDefault="00394D8D" w:rsidP="00394D8D">
      <w:pPr>
        <w:contextualSpacing/>
        <w:jc w:val="center"/>
        <w:rPr>
          <w:b/>
          <w:bCs/>
        </w:rPr>
      </w:pPr>
      <w:r w:rsidRPr="00AA5536">
        <w:rPr>
          <w:b/>
          <w:bCs/>
        </w:rPr>
        <w:t>For more information visit https://accessibility.emory.edu</w:t>
      </w:r>
    </w:p>
    <w:p w14:paraId="4D3A16A5" w14:textId="77777777" w:rsidR="00394D8D" w:rsidRDefault="00394D8D" w:rsidP="00394D8D">
      <w:pPr>
        <w:contextualSpacing/>
        <w:rPr>
          <w:b/>
          <w:bCs/>
        </w:rPr>
      </w:pPr>
      <w:r w:rsidRPr="00A35206">
        <w:rPr>
          <w:b/>
          <w:bCs/>
        </w:rPr>
        <w:t xml:space="preserve"> </w:t>
      </w:r>
    </w:p>
    <w:p w14:paraId="4883A82F" w14:textId="77777777" w:rsidR="00394D8D" w:rsidRPr="00A35206" w:rsidRDefault="00394D8D" w:rsidP="00394D8D">
      <w:pPr>
        <w:contextualSpacing/>
      </w:pPr>
      <w:r w:rsidRPr="00A35206">
        <w:rPr>
          <w:b/>
          <w:bCs/>
        </w:rPr>
        <w:t xml:space="preserve">The Honor Code:     </w:t>
      </w:r>
      <w:r w:rsidRPr="00A35206">
        <w:t xml:space="preserve">The provisions set forth by the Honor Code of Emory College, are observed for this class. Academic policies and regulations of the Honor Code are found here: </w:t>
      </w:r>
      <w:hyperlink r:id="rId14">
        <w:r w:rsidRPr="00A35206">
          <w:rPr>
            <w:rStyle w:val="Hyperlink"/>
            <w:rFonts w:eastAsiaTheme="majorEastAsia"/>
          </w:rPr>
          <w:t>http://catalog.college.emory.edu/academic/policies-regulations/honor-code.html</w:t>
        </w:r>
      </w:hyperlink>
    </w:p>
    <w:p w14:paraId="7DD7F0A8" w14:textId="77777777" w:rsidR="00394D8D" w:rsidRPr="00A35206" w:rsidRDefault="00394D8D" w:rsidP="00394D8D">
      <w:pPr>
        <w:contextualSpacing/>
      </w:pPr>
      <w:r w:rsidRPr="00A35206">
        <w:t xml:space="preserve"> </w:t>
      </w:r>
    </w:p>
    <w:p w14:paraId="60385836" w14:textId="77777777" w:rsidR="00394D8D" w:rsidRPr="00E94616" w:rsidRDefault="00394D8D" w:rsidP="00394D8D">
      <w:pPr>
        <w:contextualSpacing/>
      </w:pPr>
      <w:r>
        <w:rPr>
          <w:b/>
          <w:bCs/>
        </w:rPr>
        <w:t>Emory Institutional Statement on Diversity:</w:t>
      </w:r>
      <w:r>
        <w:rPr>
          <w:b/>
          <w:bCs/>
        </w:rPr>
        <w:tab/>
      </w:r>
      <w:r w:rsidRPr="00E94616">
        <w:t>The Emory community is open to all who have a commitment to the highest ideals of intellectual engagement, critical inquiry, and integrity. We welcome a diversity of gender identities, sexual orientations, abilities, and disabilities, as well as racial, ethnic, cultural, socioeconomic, religious, national, and international backgrounds, believing that the academic and social energy that results from such diversity is essential to advancing knowledge, addressing society’s most pressing issues, and attending to the full spectrum of human needs in service to the common good.</w:t>
      </w:r>
    </w:p>
    <w:p w14:paraId="6C9D0122" w14:textId="77777777" w:rsidR="00394D8D" w:rsidRDefault="00394D8D" w:rsidP="00394D8D">
      <w:pPr>
        <w:contextualSpacing/>
        <w:rPr>
          <w:b/>
          <w:bCs/>
        </w:rPr>
      </w:pPr>
    </w:p>
    <w:p w14:paraId="5E41564F" w14:textId="77777777" w:rsidR="00394D8D" w:rsidRPr="00AA5536" w:rsidRDefault="00394D8D" w:rsidP="00394D8D">
      <w:pPr>
        <w:jc w:val="center"/>
      </w:pPr>
      <w:r w:rsidRPr="00A35206">
        <w:rPr>
          <w:b/>
          <w:bCs/>
        </w:rPr>
        <w:t>Student Counseling:</w:t>
      </w:r>
      <w:r w:rsidRPr="00A35206">
        <w:t xml:space="preserve">          </w:t>
      </w:r>
      <w:r w:rsidRPr="00AA5536">
        <w:t xml:space="preserve">counseling.emory.edu   </w:t>
      </w:r>
    </w:p>
    <w:p w14:paraId="0B98F031" w14:textId="77777777" w:rsidR="00394D8D" w:rsidRPr="00A35206" w:rsidRDefault="00394D8D" w:rsidP="00394D8D">
      <w:pPr>
        <w:jc w:val="center"/>
      </w:pPr>
      <w:r w:rsidRPr="00AA5536">
        <w:rPr>
          <w:b/>
          <w:bCs/>
        </w:rPr>
        <w:t>Student Intervention Services</w:t>
      </w:r>
      <w:r w:rsidRPr="00AA5536">
        <w:t>: https://success.emory.edu/intervention-services/index.html</w:t>
      </w:r>
    </w:p>
    <w:p w14:paraId="054332F7" w14:textId="77777777" w:rsidR="00394D8D" w:rsidRPr="00A35206" w:rsidRDefault="00394D8D" w:rsidP="00394D8D"/>
    <w:p w14:paraId="22F92CB8" w14:textId="77777777" w:rsidR="001229A7" w:rsidRDefault="001229A7"/>
    <w:sectPr w:rsidR="001229A7" w:rsidSect="00C41610">
      <w:headerReference w:type="even" r:id="rId1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5AEE" w14:textId="77777777" w:rsidR="003E7547" w:rsidRDefault="003E7547" w:rsidP="00E517CC">
      <w:r>
        <w:separator/>
      </w:r>
    </w:p>
  </w:endnote>
  <w:endnote w:type="continuationSeparator" w:id="0">
    <w:p w14:paraId="17E2A072" w14:textId="77777777" w:rsidR="003E7547" w:rsidRDefault="003E7547" w:rsidP="00E5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C38F" w14:textId="77777777" w:rsidR="003E7547" w:rsidRDefault="003E7547" w:rsidP="00E517CC">
      <w:r>
        <w:separator/>
      </w:r>
    </w:p>
  </w:footnote>
  <w:footnote w:type="continuationSeparator" w:id="0">
    <w:p w14:paraId="256A2CA6" w14:textId="77777777" w:rsidR="003E7547" w:rsidRDefault="003E7547" w:rsidP="00E5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0146363"/>
      <w:docPartObj>
        <w:docPartGallery w:val="Page Numbers (Top of Page)"/>
        <w:docPartUnique/>
      </w:docPartObj>
    </w:sdtPr>
    <w:sdtContent>
      <w:p w14:paraId="0BE59D5F" w14:textId="731F8E26" w:rsidR="00E517CC" w:rsidRDefault="00E517CC" w:rsidP="00AA72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2C828" w14:textId="77777777" w:rsidR="00E517CC" w:rsidRDefault="00E517CC" w:rsidP="00E517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4672208"/>
      <w:docPartObj>
        <w:docPartGallery w:val="Page Numbers (Top of Page)"/>
        <w:docPartUnique/>
      </w:docPartObj>
    </w:sdtPr>
    <w:sdtContent>
      <w:p w14:paraId="7A179DB0" w14:textId="00B35873" w:rsidR="00E517CC" w:rsidRDefault="00E517CC" w:rsidP="00AA72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01B439BC" w14:textId="77777777" w:rsidR="00E517CC" w:rsidRDefault="00E517CC" w:rsidP="00E517C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A28B1"/>
    <w:multiLevelType w:val="multilevel"/>
    <w:tmpl w:val="9E34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97998"/>
    <w:multiLevelType w:val="multilevel"/>
    <w:tmpl w:val="1024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D054B"/>
    <w:multiLevelType w:val="hybridMultilevel"/>
    <w:tmpl w:val="81AA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07449"/>
    <w:multiLevelType w:val="multilevel"/>
    <w:tmpl w:val="C7AA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7C5776"/>
    <w:multiLevelType w:val="hybridMultilevel"/>
    <w:tmpl w:val="3DB4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75F91"/>
    <w:multiLevelType w:val="hybridMultilevel"/>
    <w:tmpl w:val="0B3C4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4E0C41"/>
    <w:multiLevelType w:val="hybridMultilevel"/>
    <w:tmpl w:val="784C8740"/>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7" w15:restartNumberingAfterBreak="0">
    <w:nsid w:val="6E3C55B2"/>
    <w:multiLevelType w:val="hybridMultilevel"/>
    <w:tmpl w:val="ACA6C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7130908">
    <w:abstractNumId w:val="0"/>
  </w:num>
  <w:num w:numId="2" w16cid:durableId="1529948230">
    <w:abstractNumId w:val="5"/>
  </w:num>
  <w:num w:numId="3" w16cid:durableId="1561356669">
    <w:abstractNumId w:val="2"/>
  </w:num>
  <w:num w:numId="4" w16cid:durableId="638801741">
    <w:abstractNumId w:val="6"/>
  </w:num>
  <w:num w:numId="5" w16cid:durableId="1014380739">
    <w:abstractNumId w:val="4"/>
  </w:num>
  <w:num w:numId="6" w16cid:durableId="916980298">
    <w:abstractNumId w:val="7"/>
  </w:num>
  <w:num w:numId="7" w16cid:durableId="1508866947">
    <w:abstractNumId w:val="3"/>
  </w:num>
  <w:num w:numId="8" w16cid:durableId="991058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8D"/>
    <w:rsid w:val="00006D9C"/>
    <w:rsid w:val="000159E4"/>
    <w:rsid w:val="00015A4F"/>
    <w:rsid w:val="00027BBC"/>
    <w:rsid w:val="00027E2F"/>
    <w:rsid w:val="00033BD8"/>
    <w:rsid w:val="000433F2"/>
    <w:rsid w:val="00053312"/>
    <w:rsid w:val="0005387A"/>
    <w:rsid w:val="00054398"/>
    <w:rsid w:val="00061CED"/>
    <w:rsid w:val="0006313C"/>
    <w:rsid w:val="00064FDE"/>
    <w:rsid w:val="00085EB2"/>
    <w:rsid w:val="0009173E"/>
    <w:rsid w:val="000D4326"/>
    <w:rsid w:val="000E62D8"/>
    <w:rsid w:val="000E6353"/>
    <w:rsid w:val="000F51A9"/>
    <w:rsid w:val="00104A8B"/>
    <w:rsid w:val="001229A7"/>
    <w:rsid w:val="00133226"/>
    <w:rsid w:val="00143AFF"/>
    <w:rsid w:val="00152546"/>
    <w:rsid w:val="00153E15"/>
    <w:rsid w:val="001624CE"/>
    <w:rsid w:val="001632CC"/>
    <w:rsid w:val="0017336B"/>
    <w:rsid w:val="00176DE5"/>
    <w:rsid w:val="001A6465"/>
    <w:rsid w:val="001B4E29"/>
    <w:rsid w:val="001C0E2D"/>
    <w:rsid w:val="001D76D7"/>
    <w:rsid w:val="001E6B65"/>
    <w:rsid w:val="00202409"/>
    <w:rsid w:val="002172D4"/>
    <w:rsid w:val="002204E0"/>
    <w:rsid w:val="00245EA9"/>
    <w:rsid w:val="00247923"/>
    <w:rsid w:val="0025527A"/>
    <w:rsid w:val="0026766A"/>
    <w:rsid w:val="00276EC5"/>
    <w:rsid w:val="002C0F9F"/>
    <w:rsid w:val="002C6765"/>
    <w:rsid w:val="002D5DFA"/>
    <w:rsid w:val="002E776E"/>
    <w:rsid w:val="002F1D5D"/>
    <w:rsid w:val="00300DC3"/>
    <w:rsid w:val="00303B79"/>
    <w:rsid w:val="003154EF"/>
    <w:rsid w:val="00350EAC"/>
    <w:rsid w:val="0035135E"/>
    <w:rsid w:val="003623FB"/>
    <w:rsid w:val="00373C2A"/>
    <w:rsid w:val="003810D5"/>
    <w:rsid w:val="003851B9"/>
    <w:rsid w:val="00394D8D"/>
    <w:rsid w:val="00396A87"/>
    <w:rsid w:val="003A5E48"/>
    <w:rsid w:val="003B29BF"/>
    <w:rsid w:val="003B6EEF"/>
    <w:rsid w:val="003C1B72"/>
    <w:rsid w:val="003C41ED"/>
    <w:rsid w:val="003D12F6"/>
    <w:rsid w:val="003E1948"/>
    <w:rsid w:val="003E254A"/>
    <w:rsid w:val="003E7547"/>
    <w:rsid w:val="003F6DFB"/>
    <w:rsid w:val="00407A46"/>
    <w:rsid w:val="00412AA5"/>
    <w:rsid w:val="00440784"/>
    <w:rsid w:val="00464D63"/>
    <w:rsid w:val="004747F0"/>
    <w:rsid w:val="00493A7C"/>
    <w:rsid w:val="00494603"/>
    <w:rsid w:val="0049667C"/>
    <w:rsid w:val="004C4324"/>
    <w:rsid w:val="004C536D"/>
    <w:rsid w:val="004D684D"/>
    <w:rsid w:val="00526C5E"/>
    <w:rsid w:val="00543E6E"/>
    <w:rsid w:val="00551D0E"/>
    <w:rsid w:val="00566244"/>
    <w:rsid w:val="005777F4"/>
    <w:rsid w:val="00585800"/>
    <w:rsid w:val="005911B1"/>
    <w:rsid w:val="005D191E"/>
    <w:rsid w:val="005E4247"/>
    <w:rsid w:val="00621964"/>
    <w:rsid w:val="00625CDA"/>
    <w:rsid w:val="00633963"/>
    <w:rsid w:val="00635566"/>
    <w:rsid w:val="00643A6D"/>
    <w:rsid w:val="00667AAC"/>
    <w:rsid w:val="00676DA3"/>
    <w:rsid w:val="006B5749"/>
    <w:rsid w:val="006C0038"/>
    <w:rsid w:val="006C6334"/>
    <w:rsid w:val="006D15B8"/>
    <w:rsid w:val="006D4E11"/>
    <w:rsid w:val="006D7081"/>
    <w:rsid w:val="00703186"/>
    <w:rsid w:val="00705ED9"/>
    <w:rsid w:val="00716F88"/>
    <w:rsid w:val="00740A04"/>
    <w:rsid w:val="0074644C"/>
    <w:rsid w:val="00772DD9"/>
    <w:rsid w:val="00791FC7"/>
    <w:rsid w:val="00795F8C"/>
    <w:rsid w:val="007A1511"/>
    <w:rsid w:val="007A4993"/>
    <w:rsid w:val="007D371D"/>
    <w:rsid w:val="007D6F02"/>
    <w:rsid w:val="007E03CA"/>
    <w:rsid w:val="007E236C"/>
    <w:rsid w:val="007E2427"/>
    <w:rsid w:val="007E5023"/>
    <w:rsid w:val="007E7184"/>
    <w:rsid w:val="007F3EC0"/>
    <w:rsid w:val="00810872"/>
    <w:rsid w:val="00821704"/>
    <w:rsid w:val="00822B57"/>
    <w:rsid w:val="00853C4A"/>
    <w:rsid w:val="00864D24"/>
    <w:rsid w:val="00875135"/>
    <w:rsid w:val="00883A04"/>
    <w:rsid w:val="00895A2E"/>
    <w:rsid w:val="008A44F6"/>
    <w:rsid w:val="008A6B06"/>
    <w:rsid w:val="008B19F3"/>
    <w:rsid w:val="008B2FD4"/>
    <w:rsid w:val="008B3373"/>
    <w:rsid w:val="008B4406"/>
    <w:rsid w:val="008D3903"/>
    <w:rsid w:val="008E25E2"/>
    <w:rsid w:val="008F4222"/>
    <w:rsid w:val="008F4B40"/>
    <w:rsid w:val="008F6C56"/>
    <w:rsid w:val="00904259"/>
    <w:rsid w:val="00914CBF"/>
    <w:rsid w:val="00916A98"/>
    <w:rsid w:val="0092782E"/>
    <w:rsid w:val="00931662"/>
    <w:rsid w:val="009319D3"/>
    <w:rsid w:val="00945536"/>
    <w:rsid w:val="00952362"/>
    <w:rsid w:val="00974305"/>
    <w:rsid w:val="0099291B"/>
    <w:rsid w:val="009935C2"/>
    <w:rsid w:val="00A017E5"/>
    <w:rsid w:val="00A03C8B"/>
    <w:rsid w:val="00A0749A"/>
    <w:rsid w:val="00A12C44"/>
    <w:rsid w:val="00A136AD"/>
    <w:rsid w:val="00A433C7"/>
    <w:rsid w:val="00A44568"/>
    <w:rsid w:val="00A54B95"/>
    <w:rsid w:val="00A84630"/>
    <w:rsid w:val="00A93902"/>
    <w:rsid w:val="00AA1C83"/>
    <w:rsid w:val="00AA1F1B"/>
    <w:rsid w:val="00AB4531"/>
    <w:rsid w:val="00AB7B91"/>
    <w:rsid w:val="00AB7F4E"/>
    <w:rsid w:val="00AE1200"/>
    <w:rsid w:val="00AE32DE"/>
    <w:rsid w:val="00AF3D0C"/>
    <w:rsid w:val="00AF45C5"/>
    <w:rsid w:val="00B1784A"/>
    <w:rsid w:val="00B2297B"/>
    <w:rsid w:val="00B230AA"/>
    <w:rsid w:val="00B34E3A"/>
    <w:rsid w:val="00B60767"/>
    <w:rsid w:val="00B6251F"/>
    <w:rsid w:val="00B95516"/>
    <w:rsid w:val="00BA0BAC"/>
    <w:rsid w:val="00BD5779"/>
    <w:rsid w:val="00BE3712"/>
    <w:rsid w:val="00BE49F1"/>
    <w:rsid w:val="00BE6268"/>
    <w:rsid w:val="00BF36DA"/>
    <w:rsid w:val="00C04D4F"/>
    <w:rsid w:val="00C14AC3"/>
    <w:rsid w:val="00C2647B"/>
    <w:rsid w:val="00C34C18"/>
    <w:rsid w:val="00C40917"/>
    <w:rsid w:val="00C41610"/>
    <w:rsid w:val="00C6494C"/>
    <w:rsid w:val="00C75A53"/>
    <w:rsid w:val="00C84783"/>
    <w:rsid w:val="00C86230"/>
    <w:rsid w:val="00CA109E"/>
    <w:rsid w:val="00CB4590"/>
    <w:rsid w:val="00CB52F4"/>
    <w:rsid w:val="00CE471D"/>
    <w:rsid w:val="00CF752D"/>
    <w:rsid w:val="00D103DA"/>
    <w:rsid w:val="00D1614A"/>
    <w:rsid w:val="00D34A0F"/>
    <w:rsid w:val="00D3669F"/>
    <w:rsid w:val="00D43EC2"/>
    <w:rsid w:val="00D5599E"/>
    <w:rsid w:val="00D5679E"/>
    <w:rsid w:val="00D930A7"/>
    <w:rsid w:val="00DA4C85"/>
    <w:rsid w:val="00DD279D"/>
    <w:rsid w:val="00DD64B3"/>
    <w:rsid w:val="00DE38E0"/>
    <w:rsid w:val="00DE452F"/>
    <w:rsid w:val="00DF1DBA"/>
    <w:rsid w:val="00E0012E"/>
    <w:rsid w:val="00E45CC8"/>
    <w:rsid w:val="00E5089B"/>
    <w:rsid w:val="00E517CC"/>
    <w:rsid w:val="00E51FFD"/>
    <w:rsid w:val="00E572A6"/>
    <w:rsid w:val="00E71CC6"/>
    <w:rsid w:val="00E75EE1"/>
    <w:rsid w:val="00E87526"/>
    <w:rsid w:val="00E93534"/>
    <w:rsid w:val="00E97CB0"/>
    <w:rsid w:val="00EA196F"/>
    <w:rsid w:val="00EA499B"/>
    <w:rsid w:val="00EA66C5"/>
    <w:rsid w:val="00EC01D0"/>
    <w:rsid w:val="00EE75C8"/>
    <w:rsid w:val="00F15172"/>
    <w:rsid w:val="00F1713D"/>
    <w:rsid w:val="00F3372A"/>
    <w:rsid w:val="00F3457C"/>
    <w:rsid w:val="00F42C8F"/>
    <w:rsid w:val="00F500DC"/>
    <w:rsid w:val="00F64B19"/>
    <w:rsid w:val="00F72CC8"/>
    <w:rsid w:val="00F8319B"/>
    <w:rsid w:val="00F928E8"/>
    <w:rsid w:val="00F947F5"/>
    <w:rsid w:val="00FB5B75"/>
    <w:rsid w:val="00FD101E"/>
    <w:rsid w:val="00FF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567022"/>
  <w15:chartTrackingRefBased/>
  <w15:docId w15:val="{44DBF837-7646-0C41-BC77-F413B1C6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D8D"/>
    <w:rPr>
      <w:rFonts w:eastAsia="Times New Roman"/>
    </w:rPr>
  </w:style>
  <w:style w:type="paragraph" w:styleId="Heading1">
    <w:name w:val="heading 1"/>
    <w:basedOn w:val="Normal"/>
    <w:next w:val="Normal"/>
    <w:link w:val="Heading1Char"/>
    <w:uiPriority w:val="9"/>
    <w:qFormat/>
    <w:rsid w:val="00394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D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D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4D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4D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4D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4D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4D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D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D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4D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4D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4D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4D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4D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4D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D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D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4D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4D8D"/>
    <w:rPr>
      <w:i/>
      <w:iCs/>
      <w:color w:val="404040" w:themeColor="text1" w:themeTint="BF"/>
    </w:rPr>
  </w:style>
  <w:style w:type="paragraph" w:styleId="ListParagraph">
    <w:name w:val="List Paragraph"/>
    <w:basedOn w:val="Normal"/>
    <w:uiPriority w:val="34"/>
    <w:qFormat/>
    <w:rsid w:val="00394D8D"/>
    <w:pPr>
      <w:ind w:left="720"/>
      <w:contextualSpacing/>
    </w:pPr>
  </w:style>
  <w:style w:type="character" w:styleId="IntenseEmphasis">
    <w:name w:val="Intense Emphasis"/>
    <w:basedOn w:val="DefaultParagraphFont"/>
    <w:uiPriority w:val="21"/>
    <w:qFormat/>
    <w:rsid w:val="00394D8D"/>
    <w:rPr>
      <w:i/>
      <w:iCs/>
      <w:color w:val="0F4761" w:themeColor="accent1" w:themeShade="BF"/>
    </w:rPr>
  </w:style>
  <w:style w:type="paragraph" w:styleId="IntenseQuote">
    <w:name w:val="Intense Quote"/>
    <w:basedOn w:val="Normal"/>
    <w:next w:val="Normal"/>
    <w:link w:val="IntenseQuoteChar"/>
    <w:uiPriority w:val="30"/>
    <w:qFormat/>
    <w:rsid w:val="00394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D8D"/>
    <w:rPr>
      <w:i/>
      <w:iCs/>
      <w:color w:val="0F4761" w:themeColor="accent1" w:themeShade="BF"/>
    </w:rPr>
  </w:style>
  <w:style w:type="character" w:styleId="IntenseReference">
    <w:name w:val="Intense Reference"/>
    <w:basedOn w:val="DefaultParagraphFont"/>
    <w:uiPriority w:val="32"/>
    <w:qFormat/>
    <w:rsid w:val="00394D8D"/>
    <w:rPr>
      <w:b/>
      <w:bCs/>
      <w:smallCaps/>
      <w:color w:val="0F4761" w:themeColor="accent1" w:themeShade="BF"/>
      <w:spacing w:val="5"/>
    </w:rPr>
  </w:style>
  <w:style w:type="character" w:styleId="Hyperlink">
    <w:name w:val="Hyperlink"/>
    <w:basedOn w:val="DefaultParagraphFont"/>
    <w:rsid w:val="00394D8D"/>
    <w:rPr>
      <w:color w:val="0000FF"/>
      <w:u w:val="single"/>
    </w:rPr>
  </w:style>
  <w:style w:type="table" w:styleId="TableGrid">
    <w:name w:val="Table Grid"/>
    <w:basedOn w:val="TableNormal"/>
    <w:uiPriority w:val="59"/>
    <w:rsid w:val="00394D8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text">
    <w:name w:val="labeltext"/>
    <w:basedOn w:val="DefaultParagraphFont"/>
    <w:rsid w:val="00394D8D"/>
  </w:style>
  <w:style w:type="paragraph" w:customStyle="1" w:styleId="Default">
    <w:name w:val="Default"/>
    <w:rsid w:val="00394D8D"/>
    <w:pPr>
      <w:autoSpaceDE w:val="0"/>
      <w:autoSpaceDN w:val="0"/>
      <w:adjustRightInd w:val="0"/>
    </w:pPr>
    <w:rPr>
      <w:rFonts w:eastAsia="Times New Roman"/>
      <w:color w:val="000000"/>
    </w:rPr>
  </w:style>
  <w:style w:type="character" w:styleId="FollowedHyperlink">
    <w:name w:val="FollowedHyperlink"/>
    <w:basedOn w:val="DefaultParagraphFont"/>
    <w:uiPriority w:val="99"/>
    <w:semiHidden/>
    <w:unhideWhenUsed/>
    <w:rsid w:val="00AF45C5"/>
    <w:rPr>
      <w:color w:val="96607D" w:themeColor="followedHyperlink"/>
      <w:u w:val="single"/>
    </w:rPr>
  </w:style>
  <w:style w:type="character" w:styleId="UnresolvedMention">
    <w:name w:val="Unresolved Mention"/>
    <w:basedOn w:val="DefaultParagraphFont"/>
    <w:uiPriority w:val="99"/>
    <w:semiHidden/>
    <w:unhideWhenUsed/>
    <w:rsid w:val="002E776E"/>
    <w:rPr>
      <w:color w:val="605E5C"/>
      <w:shd w:val="clear" w:color="auto" w:fill="E1DFDD"/>
    </w:rPr>
  </w:style>
  <w:style w:type="paragraph" w:styleId="Header">
    <w:name w:val="header"/>
    <w:basedOn w:val="Normal"/>
    <w:link w:val="HeaderChar"/>
    <w:uiPriority w:val="99"/>
    <w:unhideWhenUsed/>
    <w:rsid w:val="00E517CC"/>
    <w:pPr>
      <w:tabs>
        <w:tab w:val="center" w:pos="4680"/>
        <w:tab w:val="right" w:pos="9360"/>
      </w:tabs>
    </w:pPr>
  </w:style>
  <w:style w:type="character" w:customStyle="1" w:styleId="HeaderChar">
    <w:name w:val="Header Char"/>
    <w:basedOn w:val="DefaultParagraphFont"/>
    <w:link w:val="Header"/>
    <w:uiPriority w:val="99"/>
    <w:rsid w:val="00E517CC"/>
    <w:rPr>
      <w:rFonts w:eastAsia="Times New Roman"/>
    </w:rPr>
  </w:style>
  <w:style w:type="character" w:styleId="PageNumber">
    <w:name w:val="page number"/>
    <w:basedOn w:val="DefaultParagraphFont"/>
    <w:uiPriority w:val="99"/>
    <w:semiHidden/>
    <w:unhideWhenUsed/>
    <w:rsid w:val="00E517CC"/>
  </w:style>
  <w:style w:type="paragraph" w:styleId="NormalWeb">
    <w:name w:val="Normal (Web)"/>
    <w:basedOn w:val="Normal"/>
    <w:uiPriority w:val="99"/>
    <w:semiHidden/>
    <w:unhideWhenUsed/>
    <w:rsid w:val="008A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8664">
      <w:bodyDiv w:val="1"/>
      <w:marLeft w:val="0"/>
      <w:marRight w:val="0"/>
      <w:marTop w:val="0"/>
      <w:marBottom w:val="0"/>
      <w:divBdr>
        <w:top w:val="none" w:sz="0" w:space="0" w:color="auto"/>
        <w:left w:val="none" w:sz="0" w:space="0" w:color="auto"/>
        <w:bottom w:val="none" w:sz="0" w:space="0" w:color="auto"/>
        <w:right w:val="none" w:sz="0" w:space="0" w:color="auto"/>
      </w:divBdr>
    </w:div>
    <w:div w:id="412052927">
      <w:bodyDiv w:val="1"/>
      <w:marLeft w:val="0"/>
      <w:marRight w:val="0"/>
      <w:marTop w:val="0"/>
      <w:marBottom w:val="0"/>
      <w:divBdr>
        <w:top w:val="none" w:sz="0" w:space="0" w:color="auto"/>
        <w:left w:val="none" w:sz="0" w:space="0" w:color="auto"/>
        <w:bottom w:val="none" w:sz="0" w:space="0" w:color="auto"/>
        <w:right w:val="none" w:sz="0" w:space="0" w:color="auto"/>
      </w:divBdr>
    </w:div>
    <w:div w:id="577130664">
      <w:bodyDiv w:val="1"/>
      <w:marLeft w:val="0"/>
      <w:marRight w:val="0"/>
      <w:marTop w:val="0"/>
      <w:marBottom w:val="0"/>
      <w:divBdr>
        <w:top w:val="none" w:sz="0" w:space="0" w:color="auto"/>
        <w:left w:val="none" w:sz="0" w:space="0" w:color="auto"/>
        <w:bottom w:val="none" w:sz="0" w:space="0" w:color="auto"/>
        <w:right w:val="none" w:sz="0" w:space="0" w:color="auto"/>
      </w:divBdr>
    </w:div>
    <w:div w:id="591008845">
      <w:bodyDiv w:val="1"/>
      <w:marLeft w:val="0"/>
      <w:marRight w:val="0"/>
      <w:marTop w:val="0"/>
      <w:marBottom w:val="0"/>
      <w:divBdr>
        <w:top w:val="none" w:sz="0" w:space="0" w:color="auto"/>
        <w:left w:val="none" w:sz="0" w:space="0" w:color="auto"/>
        <w:bottom w:val="none" w:sz="0" w:space="0" w:color="auto"/>
        <w:right w:val="none" w:sz="0" w:space="0" w:color="auto"/>
      </w:divBdr>
    </w:div>
    <w:div w:id="608663270">
      <w:bodyDiv w:val="1"/>
      <w:marLeft w:val="0"/>
      <w:marRight w:val="0"/>
      <w:marTop w:val="0"/>
      <w:marBottom w:val="0"/>
      <w:divBdr>
        <w:top w:val="none" w:sz="0" w:space="0" w:color="auto"/>
        <w:left w:val="none" w:sz="0" w:space="0" w:color="auto"/>
        <w:bottom w:val="none" w:sz="0" w:space="0" w:color="auto"/>
        <w:right w:val="none" w:sz="0" w:space="0" w:color="auto"/>
      </w:divBdr>
    </w:div>
    <w:div w:id="813525635">
      <w:bodyDiv w:val="1"/>
      <w:marLeft w:val="0"/>
      <w:marRight w:val="0"/>
      <w:marTop w:val="0"/>
      <w:marBottom w:val="0"/>
      <w:divBdr>
        <w:top w:val="none" w:sz="0" w:space="0" w:color="auto"/>
        <w:left w:val="none" w:sz="0" w:space="0" w:color="auto"/>
        <w:bottom w:val="none" w:sz="0" w:space="0" w:color="auto"/>
        <w:right w:val="none" w:sz="0" w:space="0" w:color="auto"/>
      </w:divBdr>
    </w:div>
    <w:div w:id="970092185">
      <w:bodyDiv w:val="1"/>
      <w:marLeft w:val="0"/>
      <w:marRight w:val="0"/>
      <w:marTop w:val="0"/>
      <w:marBottom w:val="0"/>
      <w:divBdr>
        <w:top w:val="none" w:sz="0" w:space="0" w:color="auto"/>
        <w:left w:val="none" w:sz="0" w:space="0" w:color="auto"/>
        <w:bottom w:val="none" w:sz="0" w:space="0" w:color="auto"/>
        <w:right w:val="none" w:sz="0" w:space="0" w:color="auto"/>
      </w:divBdr>
    </w:div>
    <w:div w:id="1449276638">
      <w:bodyDiv w:val="1"/>
      <w:marLeft w:val="0"/>
      <w:marRight w:val="0"/>
      <w:marTop w:val="0"/>
      <w:marBottom w:val="0"/>
      <w:divBdr>
        <w:top w:val="none" w:sz="0" w:space="0" w:color="auto"/>
        <w:left w:val="none" w:sz="0" w:space="0" w:color="auto"/>
        <w:bottom w:val="none" w:sz="0" w:space="0" w:color="auto"/>
        <w:right w:val="none" w:sz="0" w:space="0" w:color="auto"/>
      </w:divBdr>
    </w:div>
    <w:div w:id="1496527155">
      <w:bodyDiv w:val="1"/>
      <w:marLeft w:val="0"/>
      <w:marRight w:val="0"/>
      <w:marTop w:val="0"/>
      <w:marBottom w:val="0"/>
      <w:divBdr>
        <w:top w:val="none" w:sz="0" w:space="0" w:color="auto"/>
        <w:left w:val="none" w:sz="0" w:space="0" w:color="auto"/>
        <w:bottom w:val="none" w:sz="0" w:space="0" w:color="auto"/>
        <w:right w:val="none" w:sz="0" w:space="0" w:color="auto"/>
      </w:divBdr>
    </w:div>
    <w:div w:id="1656643115">
      <w:bodyDiv w:val="1"/>
      <w:marLeft w:val="0"/>
      <w:marRight w:val="0"/>
      <w:marTop w:val="0"/>
      <w:marBottom w:val="0"/>
      <w:divBdr>
        <w:top w:val="none" w:sz="0" w:space="0" w:color="auto"/>
        <w:left w:val="none" w:sz="0" w:space="0" w:color="auto"/>
        <w:bottom w:val="none" w:sz="0" w:space="0" w:color="auto"/>
        <w:right w:val="none" w:sz="0" w:space="0" w:color="auto"/>
      </w:divBdr>
    </w:div>
    <w:div w:id="1794252565">
      <w:bodyDiv w:val="1"/>
      <w:marLeft w:val="0"/>
      <w:marRight w:val="0"/>
      <w:marTop w:val="0"/>
      <w:marBottom w:val="0"/>
      <w:divBdr>
        <w:top w:val="none" w:sz="0" w:space="0" w:color="auto"/>
        <w:left w:val="none" w:sz="0" w:space="0" w:color="auto"/>
        <w:bottom w:val="none" w:sz="0" w:space="0" w:color="auto"/>
        <w:right w:val="none" w:sz="0" w:space="0" w:color="auto"/>
      </w:divBdr>
      <w:divsChild>
        <w:div w:id="844396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182114">
              <w:marLeft w:val="0"/>
              <w:marRight w:val="0"/>
              <w:marTop w:val="0"/>
              <w:marBottom w:val="0"/>
              <w:divBdr>
                <w:top w:val="none" w:sz="0" w:space="0" w:color="auto"/>
                <w:left w:val="none" w:sz="0" w:space="0" w:color="auto"/>
                <w:bottom w:val="none" w:sz="0" w:space="0" w:color="auto"/>
                <w:right w:val="none" w:sz="0" w:space="0" w:color="auto"/>
              </w:divBdr>
              <w:divsChild>
                <w:div w:id="13406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ies.emory.edu/business/research-learning/databases/new-york-times-nytimescom" TargetMode="External"/><Relationship Id="rId13" Type="http://schemas.openxmlformats.org/officeDocument/2006/relationships/hyperlink" Target="https://writingcenter.emory.edu/about/equity.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mory.zoom.us/my/pbrankin" TargetMode="External"/><Relationship Id="rId12" Type="http://schemas.openxmlformats.org/officeDocument/2006/relationships/hyperlink" Target="https://writingcenter.emory.edu/about/policie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ritingcenter.emory.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ollegeconnect.emory.edu/register/self-cert-student-absence" TargetMode="External"/><Relationship Id="rId4" Type="http://schemas.openxmlformats.org/officeDocument/2006/relationships/webSettings" Target="webSettings.xml"/><Relationship Id="rId9" Type="http://schemas.openxmlformats.org/officeDocument/2006/relationships/hyperlink" Target="https://www.nytimes.com/spotlight/theater-reviews" TargetMode="External"/><Relationship Id="rId14" Type="http://schemas.openxmlformats.org/officeDocument/2006/relationships/hyperlink" Target="http://catalog.college.emory.edu/academic/policies-regulations/honor-co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Brankin</dc:creator>
  <cp:keywords/>
  <dc:description/>
  <cp:lastModifiedBy>Philip Brankin</cp:lastModifiedBy>
  <cp:revision>5</cp:revision>
  <dcterms:created xsi:type="dcterms:W3CDTF">2025-08-07T02:03:00Z</dcterms:created>
  <dcterms:modified xsi:type="dcterms:W3CDTF">2025-08-07T02:44:00Z</dcterms:modified>
</cp:coreProperties>
</file>